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F281" w14:textId="77777777" w:rsidR="00076F03" w:rsidRPr="0023102F" w:rsidRDefault="00076F03" w:rsidP="0023102F">
      <w:pPr>
        <w:ind w:left="567" w:right="470"/>
        <w:rPr>
          <w:rFonts w:ascii="Calibri" w:hAnsi="Calibri"/>
          <w:sz w:val="22"/>
          <w:szCs w:val="22"/>
        </w:rPr>
      </w:pPr>
    </w:p>
    <w:p w14:paraId="3FCB231E" w14:textId="275B19C4" w:rsidR="00FA7849" w:rsidRDefault="009057F3" w:rsidP="009B27B3">
      <w:pPr>
        <w:ind w:left="567" w:right="470"/>
        <w:jc w:val="right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1"/>
          <w:szCs w:val="21"/>
        </w:rPr>
        <w:drawing>
          <wp:inline distT="0" distB="0" distL="0" distR="0" wp14:anchorId="072A9B6C" wp14:editId="56376CF0">
            <wp:extent cx="585458" cy="585458"/>
            <wp:effectExtent l="0" t="0" r="0" b="0"/>
            <wp:docPr id="2093573025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73025" name="Elemento grafico 20935730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47" cy="59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6CF" w:rsidRPr="00076F03">
        <w:rPr>
          <w:rFonts w:ascii="Calibri" w:hAnsi="Calibri" w:cs="Calibri"/>
          <w:noProof/>
          <w:sz w:val="21"/>
          <w:szCs w:val="21"/>
        </w:rPr>
        <w:drawing>
          <wp:inline distT="0" distB="0" distL="0" distR="0" wp14:anchorId="12F840E3" wp14:editId="6CF8413A">
            <wp:extent cx="1003300" cy="448282"/>
            <wp:effectExtent l="0" t="0" r="0" b="0"/>
            <wp:docPr id="1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4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F39F3" w14:textId="77777777" w:rsidR="00D606CF" w:rsidRPr="0023102F" w:rsidRDefault="00D606CF" w:rsidP="0023102F">
      <w:pPr>
        <w:ind w:left="567" w:right="470"/>
        <w:jc w:val="right"/>
        <w:rPr>
          <w:rFonts w:ascii="Calibri" w:hAnsi="Calibri"/>
          <w:sz w:val="22"/>
          <w:szCs w:val="22"/>
        </w:rPr>
      </w:pPr>
    </w:p>
    <w:p w14:paraId="300F5501" w14:textId="5362EFBA" w:rsidR="00E941BB" w:rsidRPr="0023102F" w:rsidRDefault="00E941BB" w:rsidP="00E941BB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rFonts w:ascii="Calibri" w:hAnsi="Calibri"/>
          <w:sz w:val="22"/>
          <w:szCs w:val="22"/>
        </w:rPr>
        <w:t>Scuola</w:t>
      </w:r>
      <w:r>
        <w:rPr>
          <w:rFonts w:ascii="Calibri" w:hAnsi="Calibri"/>
          <w:sz w:val="22"/>
          <w:szCs w:val="22"/>
        </w:rPr>
        <w:t xml:space="preserve"> </w:t>
      </w:r>
      <w:r w:rsidRPr="0023102F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………</w:t>
      </w:r>
      <w:r w:rsidRPr="0023102F">
        <w:rPr>
          <w:rFonts w:ascii="Calibri" w:hAnsi="Calibri"/>
          <w:sz w:val="22"/>
          <w:szCs w:val="22"/>
        </w:rPr>
        <w:t>…………………………………………………………………………………………</w:t>
      </w:r>
      <w:r w:rsidR="000D60B9">
        <w:rPr>
          <w:rFonts w:ascii="Calibri" w:hAnsi="Calibri"/>
          <w:sz w:val="22"/>
          <w:szCs w:val="22"/>
        </w:rPr>
        <w:t>.</w:t>
      </w:r>
      <w:r w:rsidRPr="0023102F">
        <w:rPr>
          <w:rFonts w:ascii="Calibri" w:hAnsi="Calibri"/>
          <w:sz w:val="22"/>
          <w:szCs w:val="22"/>
        </w:rPr>
        <w:t>………</w:t>
      </w:r>
      <w:r w:rsidR="00554B4D">
        <w:rPr>
          <w:rFonts w:ascii="Calibri" w:hAnsi="Calibri"/>
          <w:sz w:val="22"/>
          <w:szCs w:val="22"/>
        </w:rPr>
        <w:t>.</w:t>
      </w:r>
    </w:p>
    <w:p w14:paraId="573CE34D" w14:textId="6A8D8CE4" w:rsidR="00E941BB" w:rsidRPr="0023102F" w:rsidRDefault="00E941BB" w:rsidP="00E941BB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rFonts w:ascii="Calibri" w:hAnsi="Calibri"/>
          <w:sz w:val="22"/>
          <w:szCs w:val="22"/>
        </w:rPr>
        <w:t>Anno scolastico ……………………… Sezioni ………..…………………………………………</w:t>
      </w:r>
      <w:r w:rsidR="000D60B9">
        <w:rPr>
          <w:rFonts w:ascii="Calibri" w:hAnsi="Calibri"/>
          <w:sz w:val="22"/>
          <w:szCs w:val="22"/>
        </w:rPr>
        <w:t>..</w:t>
      </w:r>
      <w:r w:rsidRPr="0023102F">
        <w:rPr>
          <w:rFonts w:ascii="Calibri" w:hAnsi="Calibri"/>
          <w:sz w:val="22"/>
          <w:szCs w:val="22"/>
        </w:rPr>
        <w:t>……………</w:t>
      </w:r>
    </w:p>
    <w:p w14:paraId="55E8D5F1" w14:textId="54533D32" w:rsidR="00E941BB" w:rsidRPr="0023102F" w:rsidRDefault="00E941BB" w:rsidP="00E941BB">
      <w:pPr>
        <w:tabs>
          <w:tab w:val="left" w:pos="4820"/>
        </w:tabs>
        <w:ind w:right="470"/>
        <w:rPr>
          <w:rFonts w:ascii="Calibri" w:hAnsi="Calibri"/>
          <w:b/>
          <w:sz w:val="22"/>
          <w:szCs w:val="22"/>
        </w:rPr>
      </w:pPr>
    </w:p>
    <w:p w14:paraId="606457A4" w14:textId="07A13664" w:rsidR="00E941BB" w:rsidRPr="009B3373" w:rsidRDefault="002A7528" w:rsidP="00E941BB">
      <w:pPr>
        <w:tabs>
          <w:tab w:val="left" w:pos="4820"/>
        </w:tabs>
        <w:ind w:left="567" w:right="47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DIREZIONE LETTURE</w:t>
      </w:r>
      <w:r w:rsidR="0019747D">
        <w:rPr>
          <w:rFonts w:ascii="Calibri" w:hAnsi="Calibri"/>
          <w:b/>
          <w:sz w:val="36"/>
          <w:szCs w:val="36"/>
        </w:rPr>
        <w:t xml:space="preserve"> </w:t>
      </w:r>
      <w:r w:rsidR="0019747D" w:rsidRPr="00DD5E16">
        <w:rPr>
          <w:rFonts w:ascii="Calibri" w:hAnsi="Calibri"/>
          <w:b/>
          <w:i/>
          <w:iCs/>
          <w:sz w:val="36"/>
          <w:szCs w:val="36"/>
        </w:rPr>
        <w:t>PLUS</w:t>
      </w:r>
    </w:p>
    <w:p w14:paraId="0483074C" w14:textId="1DC5BC5F" w:rsidR="00E941BB" w:rsidRPr="009B3373" w:rsidRDefault="00E941BB" w:rsidP="00E941BB">
      <w:pPr>
        <w:tabs>
          <w:tab w:val="left" w:pos="4820"/>
        </w:tabs>
        <w:ind w:left="567" w:right="470"/>
        <w:jc w:val="center"/>
        <w:rPr>
          <w:rFonts w:ascii="Calibri" w:hAnsi="Calibri"/>
          <w:b/>
          <w:iCs/>
          <w:sz w:val="16"/>
          <w:szCs w:val="16"/>
        </w:rPr>
      </w:pPr>
    </w:p>
    <w:p w14:paraId="31BBA47C" w14:textId="1404A24E" w:rsidR="00E941BB" w:rsidRDefault="00F976B0" w:rsidP="00E941BB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9466F3" wp14:editId="56DE3F4D">
                <wp:simplePos x="0" y="0"/>
                <wp:positionH relativeFrom="column">
                  <wp:posOffset>321310</wp:posOffset>
                </wp:positionH>
                <wp:positionV relativeFrom="paragraph">
                  <wp:posOffset>186690</wp:posOffset>
                </wp:positionV>
                <wp:extent cx="3312795" cy="1296670"/>
                <wp:effectExtent l="0" t="0" r="0" b="0"/>
                <wp:wrapTight wrapText="bothSides">
                  <wp:wrapPolygon edited="0">
                    <wp:start x="414" y="1058"/>
                    <wp:lineTo x="414" y="20310"/>
                    <wp:lineTo x="21116" y="20310"/>
                    <wp:lineTo x="21116" y="1058"/>
                    <wp:lineTo x="414" y="1058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2795" cy="129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136EB" w14:textId="77777777" w:rsidR="0065219F" w:rsidRDefault="0065219F" w:rsidP="00FA7849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Classe 4</w:t>
                            </w:r>
                          </w:p>
                          <w:p w14:paraId="74358CBD" w14:textId="3A92308C" w:rsidR="002F07E2" w:rsidRPr="00781A32" w:rsidRDefault="002F07E2" w:rsidP="00FA7849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1A3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ISBN </w:t>
                            </w:r>
                            <w:r w:rsidR="008F1084" w:rsidRPr="008F108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978-88-468-4</w:t>
                            </w:r>
                            <w:r w:rsidR="001974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619</w:t>
                            </w:r>
                            <w:r w:rsidR="008F1084" w:rsidRPr="008F108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7154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90ADB5D" w14:textId="19F0061A" w:rsidR="0065219F" w:rsidRPr="006877A7" w:rsidRDefault="006C6CDD" w:rsidP="0065219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219F" w:rsidRPr="006877A7">
                              <w:rPr>
                                <w:sz w:val="18"/>
                                <w:szCs w:val="18"/>
                              </w:rPr>
                              <w:t xml:space="preserve">Letture 4 </w:t>
                            </w:r>
                          </w:p>
                          <w:p w14:paraId="4565274B" w14:textId="5B9DF9BA" w:rsidR="002F07E2" w:rsidRDefault="006C6CDD" w:rsidP="00781A3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7E2" w:rsidRPr="006877A7">
                              <w:rPr>
                                <w:sz w:val="18"/>
                                <w:szCs w:val="18"/>
                              </w:rPr>
                              <w:t xml:space="preserve">Riflessione linguistica 4  </w:t>
                            </w:r>
                          </w:p>
                          <w:p w14:paraId="33F0D1EB" w14:textId="14816D33" w:rsidR="0019747D" w:rsidRPr="006877A7" w:rsidRDefault="006C6CDD" w:rsidP="00781A3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747D">
                              <w:rPr>
                                <w:sz w:val="18"/>
                                <w:szCs w:val="18"/>
                              </w:rPr>
                              <w:t>Laboratorio di Grammatica 4</w:t>
                            </w:r>
                          </w:p>
                          <w:p w14:paraId="4C007A2D" w14:textId="5AA0ABFD" w:rsidR="002F07E2" w:rsidRPr="006877A7" w:rsidRDefault="006C6CDD" w:rsidP="00781A3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7E2" w:rsidRPr="006877A7">
                              <w:rPr>
                                <w:sz w:val="18"/>
                                <w:szCs w:val="18"/>
                              </w:rPr>
                              <w:t>Scrittura</w:t>
                            </w:r>
                            <w:r w:rsidR="00D60C23" w:rsidRPr="006877A7">
                              <w:rPr>
                                <w:sz w:val="18"/>
                                <w:szCs w:val="18"/>
                              </w:rPr>
                              <w:t xml:space="preserve"> e Riassunto</w:t>
                            </w:r>
                            <w:r w:rsidR="002F07E2" w:rsidRPr="006877A7">
                              <w:rPr>
                                <w:sz w:val="18"/>
                                <w:szCs w:val="18"/>
                              </w:rPr>
                              <w:t xml:space="preserve"> 4</w:t>
                            </w:r>
                          </w:p>
                          <w:p w14:paraId="495BFD38" w14:textId="06A28719" w:rsidR="002F07E2" w:rsidRPr="006877A7" w:rsidRDefault="006C6CDD" w:rsidP="00246BF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5410">
                              <w:rPr>
                                <w:sz w:val="18"/>
                                <w:szCs w:val="18"/>
                              </w:rPr>
                              <w:t>Quaderno delle V</w:t>
                            </w:r>
                            <w:r w:rsidR="00D60C23" w:rsidRPr="006877A7">
                              <w:rPr>
                                <w:sz w:val="18"/>
                                <w:szCs w:val="18"/>
                              </w:rPr>
                              <w:t>erifiche 4</w:t>
                            </w:r>
                          </w:p>
                          <w:p w14:paraId="690E2442" w14:textId="68AEA522" w:rsidR="00246BF2" w:rsidRPr="006877A7" w:rsidRDefault="006C6CDD" w:rsidP="0065219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0C23" w:rsidRPr="006877A7">
                              <w:rPr>
                                <w:sz w:val="18"/>
                                <w:szCs w:val="18"/>
                              </w:rPr>
                              <w:t>Arte e Musica 4</w:t>
                            </w:r>
                            <w:r w:rsidR="006877A7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D60C23" w:rsidRPr="006877A7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466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3pt;margin-top:14.7pt;width:260.85pt;height:10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" filled="f" stroked="f">
                <v:path arrowok="t"/>
                <v:textbox inset=",7.2pt,,7.2pt">
                  <w:txbxContent>
                    <w:p w14:paraId="5D4136EB" w14:textId="77777777" w:rsidR="0065219F" w:rsidRDefault="0065219F" w:rsidP="00FA7849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Classe 4</w:t>
                      </w:r>
                    </w:p>
                    <w:p w14:paraId="74358CBD" w14:textId="3A92308C" w:rsidR="002F07E2" w:rsidRPr="00781A32" w:rsidRDefault="002F07E2" w:rsidP="00FA7849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81A32">
                        <w:rPr>
                          <w:b/>
                          <w:bCs/>
                          <w:sz w:val="18"/>
                          <w:szCs w:val="18"/>
                        </w:rPr>
                        <w:t xml:space="preserve">ISBN </w:t>
                      </w:r>
                      <w:r w:rsidR="008F1084" w:rsidRPr="008F1084">
                        <w:rPr>
                          <w:b/>
                          <w:bCs/>
                          <w:sz w:val="18"/>
                          <w:szCs w:val="18"/>
                        </w:rPr>
                        <w:t>978-88-468-4</w:t>
                      </w:r>
                      <w:r w:rsidR="0019747D">
                        <w:rPr>
                          <w:b/>
                          <w:bCs/>
                          <w:sz w:val="18"/>
                          <w:szCs w:val="18"/>
                        </w:rPr>
                        <w:t>619</w:t>
                      </w:r>
                      <w:r w:rsidR="008F1084" w:rsidRPr="008F1084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715410">
                        <w:rPr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</w:p>
                    <w:p w14:paraId="490ADB5D" w14:textId="19F0061A" w:rsidR="0065219F" w:rsidRPr="006877A7" w:rsidRDefault="006C6CDD" w:rsidP="0065219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65219F" w:rsidRPr="006877A7">
                        <w:rPr>
                          <w:sz w:val="18"/>
                          <w:szCs w:val="18"/>
                        </w:rPr>
                        <w:t xml:space="preserve">Letture 4 </w:t>
                      </w:r>
                    </w:p>
                    <w:p w14:paraId="4565274B" w14:textId="5B9DF9BA" w:rsidR="002F07E2" w:rsidRDefault="006C6CDD" w:rsidP="00781A3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2F07E2" w:rsidRPr="006877A7">
                        <w:rPr>
                          <w:sz w:val="18"/>
                          <w:szCs w:val="18"/>
                        </w:rPr>
                        <w:t xml:space="preserve">Riflessione linguistica 4  </w:t>
                      </w:r>
                    </w:p>
                    <w:p w14:paraId="33F0D1EB" w14:textId="14816D33" w:rsidR="0019747D" w:rsidRPr="006877A7" w:rsidRDefault="006C6CDD" w:rsidP="00781A3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747D">
                        <w:rPr>
                          <w:sz w:val="18"/>
                          <w:szCs w:val="18"/>
                        </w:rPr>
                        <w:t>Laboratorio di Grammatica 4</w:t>
                      </w:r>
                    </w:p>
                    <w:p w14:paraId="4C007A2D" w14:textId="5AA0ABFD" w:rsidR="002F07E2" w:rsidRPr="006877A7" w:rsidRDefault="006C6CDD" w:rsidP="00781A3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2F07E2" w:rsidRPr="006877A7">
                        <w:rPr>
                          <w:sz w:val="18"/>
                          <w:szCs w:val="18"/>
                        </w:rPr>
                        <w:t>Scrittura</w:t>
                      </w:r>
                      <w:r w:rsidR="00D60C23" w:rsidRPr="006877A7">
                        <w:rPr>
                          <w:sz w:val="18"/>
                          <w:szCs w:val="18"/>
                        </w:rPr>
                        <w:t xml:space="preserve"> e Riassunto</w:t>
                      </w:r>
                      <w:r w:rsidR="002F07E2" w:rsidRPr="006877A7">
                        <w:rPr>
                          <w:sz w:val="18"/>
                          <w:szCs w:val="18"/>
                        </w:rPr>
                        <w:t xml:space="preserve"> 4</w:t>
                      </w:r>
                    </w:p>
                    <w:p w14:paraId="495BFD38" w14:textId="06A28719" w:rsidR="002F07E2" w:rsidRPr="006877A7" w:rsidRDefault="006C6CDD" w:rsidP="00246BF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715410">
                        <w:rPr>
                          <w:sz w:val="18"/>
                          <w:szCs w:val="18"/>
                        </w:rPr>
                        <w:t>Quaderno delle V</w:t>
                      </w:r>
                      <w:r w:rsidR="00D60C23" w:rsidRPr="006877A7">
                        <w:rPr>
                          <w:sz w:val="18"/>
                          <w:szCs w:val="18"/>
                        </w:rPr>
                        <w:t>erifiche 4</w:t>
                      </w:r>
                    </w:p>
                    <w:p w14:paraId="690E2442" w14:textId="68AEA522" w:rsidR="00246BF2" w:rsidRPr="006877A7" w:rsidRDefault="006C6CDD" w:rsidP="0065219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D60C23" w:rsidRPr="006877A7">
                        <w:rPr>
                          <w:sz w:val="18"/>
                          <w:szCs w:val="18"/>
                        </w:rPr>
                        <w:t>Arte e Musica 4</w:t>
                      </w:r>
                      <w:r w:rsidR="006877A7">
                        <w:rPr>
                          <w:sz w:val="18"/>
                          <w:szCs w:val="18"/>
                        </w:rPr>
                        <w:t>/</w:t>
                      </w:r>
                      <w:r w:rsidR="00D60C23" w:rsidRPr="006877A7"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9747D" w:rsidRPr="002310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177C82" wp14:editId="3EB30DAF">
                <wp:simplePos x="0" y="0"/>
                <wp:positionH relativeFrom="column">
                  <wp:posOffset>3582670</wp:posOffset>
                </wp:positionH>
                <wp:positionV relativeFrom="paragraph">
                  <wp:posOffset>201295</wp:posOffset>
                </wp:positionV>
                <wp:extent cx="3552190" cy="1249680"/>
                <wp:effectExtent l="0" t="0" r="0" b="0"/>
                <wp:wrapThrough wrapText="bothSides">
                  <wp:wrapPolygon edited="0">
                    <wp:start x="386" y="1098"/>
                    <wp:lineTo x="386" y="20415"/>
                    <wp:lineTo x="21160" y="20415"/>
                    <wp:lineTo x="21160" y="1098"/>
                    <wp:lineTo x="386" y="1098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219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6F3D4" w14:textId="77777777" w:rsidR="0065219F" w:rsidRDefault="0065219F" w:rsidP="0000149C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Classe 5</w:t>
                            </w:r>
                          </w:p>
                          <w:p w14:paraId="0A2283D4" w14:textId="7F42BD8F" w:rsidR="002F07E2" w:rsidRPr="00124917" w:rsidRDefault="002F07E2" w:rsidP="0000149C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ISBN </w:t>
                            </w:r>
                            <w:r w:rsidR="008F1084" w:rsidRPr="008F108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978-88-468-4</w:t>
                            </w:r>
                            <w:r w:rsidR="001974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620</w:t>
                            </w:r>
                            <w:r w:rsidR="008F1084" w:rsidRPr="008F108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1974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45DA7403" w14:textId="24667DE4" w:rsidR="0065219F" w:rsidRPr="006877A7" w:rsidRDefault="006C6CDD" w:rsidP="0065219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219F" w:rsidRPr="006877A7">
                              <w:rPr>
                                <w:sz w:val="18"/>
                                <w:szCs w:val="18"/>
                              </w:rPr>
                              <w:t>Letture 5</w:t>
                            </w:r>
                          </w:p>
                          <w:p w14:paraId="69280E84" w14:textId="6E6B1D8B" w:rsidR="002F07E2" w:rsidRDefault="006C6CDD" w:rsidP="00FA784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7E2" w:rsidRPr="006877A7">
                              <w:rPr>
                                <w:sz w:val="18"/>
                                <w:szCs w:val="18"/>
                              </w:rPr>
                              <w:t xml:space="preserve">Riflessione linguistica 5 </w:t>
                            </w:r>
                          </w:p>
                          <w:p w14:paraId="48873184" w14:textId="1F532F97" w:rsidR="0019747D" w:rsidRPr="006877A7" w:rsidRDefault="006C6CDD" w:rsidP="00FA784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747D">
                              <w:rPr>
                                <w:sz w:val="18"/>
                                <w:szCs w:val="18"/>
                              </w:rPr>
                              <w:t>Laboratorio di Grammatica 5</w:t>
                            </w:r>
                          </w:p>
                          <w:p w14:paraId="40D9B6C5" w14:textId="6183F70D" w:rsidR="002F07E2" w:rsidRDefault="006C6CDD" w:rsidP="0065219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0C23" w:rsidRPr="006877A7">
                              <w:rPr>
                                <w:sz w:val="18"/>
                                <w:szCs w:val="18"/>
                              </w:rPr>
                              <w:t>Scrittura e Riassunto 5</w:t>
                            </w:r>
                          </w:p>
                          <w:p w14:paraId="041529A0" w14:textId="6307076A" w:rsidR="0019747D" w:rsidRDefault="006C6CDD" w:rsidP="0065219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747D">
                              <w:rPr>
                                <w:sz w:val="18"/>
                                <w:szCs w:val="18"/>
                              </w:rPr>
                              <w:t>Quaderno delle verifiche 5</w:t>
                            </w:r>
                          </w:p>
                          <w:p w14:paraId="69D3E274" w14:textId="77777777" w:rsidR="00715410" w:rsidRPr="006877A7" w:rsidRDefault="00715410" w:rsidP="0065219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CA4C5D" w14:textId="77777777" w:rsidR="0065219F" w:rsidRPr="0065219F" w:rsidRDefault="0065219F" w:rsidP="0065219F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77C82" id="Text Box 3" o:spid="_x0000_s1027" type="#_x0000_t202" style="position:absolute;left:0;text-align:left;margin-left:282.1pt;margin-top:15.85pt;width:279.7pt;height:9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" filled="f" stroked="f">
                <v:path arrowok="t"/>
                <v:textbox inset=",7.2pt,,7.2pt">
                  <w:txbxContent>
                    <w:p w14:paraId="5126F3D4" w14:textId="77777777" w:rsidR="0065219F" w:rsidRDefault="0065219F" w:rsidP="0000149C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Classe 5</w:t>
                      </w:r>
                    </w:p>
                    <w:p w14:paraId="0A2283D4" w14:textId="7F42BD8F" w:rsidR="002F07E2" w:rsidRPr="00124917" w:rsidRDefault="002F07E2" w:rsidP="0000149C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ISBN </w:t>
                      </w:r>
                      <w:r w:rsidR="008F1084" w:rsidRPr="008F1084">
                        <w:rPr>
                          <w:b/>
                          <w:bCs/>
                          <w:sz w:val="18"/>
                          <w:szCs w:val="18"/>
                        </w:rPr>
                        <w:t>978-88-468-4</w:t>
                      </w:r>
                      <w:r w:rsidR="0019747D">
                        <w:rPr>
                          <w:b/>
                          <w:bCs/>
                          <w:sz w:val="18"/>
                          <w:szCs w:val="18"/>
                        </w:rPr>
                        <w:t>620</w:t>
                      </w:r>
                      <w:r w:rsidR="008F1084" w:rsidRPr="008F1084"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19747D"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45DA7403" w14:textId="24667DE4" w:rsidR="0065219F" w:rsidRPr="006877A7" w:rsidRDefault="006C6CDD" w:rsidP="0065219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65219F" w:rsidRPr="006877A7">
                        <w:rPr>
                          <w:sz w:val="18"/>
                          <w:szCs w:val="18"/>
                        </w:rPr>
                        <w:t>Letture 5</w:t>
                      </w:r>
                    </w:p>
                    <w:p w14:paraId="69280E84" w14:textId="6E6B1D8B" w:rsidR="002F07E2" w:rsidRDefault="006C6CDD" w:rsidP="00FA784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2F07E2" w:rsidRPr="006877A7">
                        <w:rPr>
                          <w:sz w:val="18"/>
                          <w:szCs w:val="18"/>
                        </w:rPr>
                        <w:t xml:space="preserve">Riflessione linguistica 5 </w:t>
                      </w:r>
                    </w:p>
                    <w:p w14:paraId="48873184" w14:textId="1F532F97" w:rsidR="0019747D" w:rsidRPr="006877A7" w:rsidRDefault="006C6CDD" w:rsidP="00FA784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747D">
                        <w:rPr>
                          <w:sz w:val="18"/>
                          <w:szCs w:val="18"/>
                        </w:rPr>
                        <w:t>Laboratorio di Grammatica 5</w:t>
                      </w:r>
                    </w:p>
                    <w:p w14:paraId="40D9B6C5" w14:textId="6183F70D" w:rsidR="002F07E2" w:rsidRDefault="006C6CDD" w:rsidP="0065219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D60C23" w:rsidRPr="006877A7">
                        <w:rPr>
                          <w:sz w:val="18"/>
                          <w:szCs w:val="18"/>
                        </w:rPr>
                        <w:t>Scrittura e Riassunto 5</w:t>
                      </w:r>
                    </w:p>
                    <w:p w14:paraId="041529A0" w14:textId="6307076A" w:rsidR="0019747D" w:rsidRDefault="006C6CDD" w:rsidP="0065219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747D">
                        <w:rPr>
                          <w:sz w:val="18"/>
                          <w:szCs w:val="18"/>
                        </w:rPr>
                        <w:t>Quaderno delle verifiche 5</w:t>
                      </w:r>
                    </w:p>
                    <w:p w14:paraId="69D3E274" w14:textId="77777777" w:rsidR="00715410" w:rsidRPr="006877A7" w:rsidRDefault="00715410" w:rsidP="0065219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3CA4C5D" w14:textId="77777777" w:rsidR="0065219F" w:rsidRPr="0065219F" w:rsidRDefault="0065219F" w:rsidP="0065219F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D2400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5ABD3AA" wp14:editId="02ABCD0B">
                <wp:simplePos x="0" y="0"/>
                <wp:positionH relativeFrom="page">
                  <wp:posOffset>7620</wp:posOffset>
                </wp:positionH>
                <wp:positionV relativeFrom="page">
                  <wp:posOffset>2202180</wp:posOffset>
                </wp:positionV>
                <wp:extent cx="7614920" cy="1219200"/>
                <wp:effectExtent l="0" t="0" r="508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14920" cy="1219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1DE576" id="Rettangolo 4" o:spid="_x0000_s1026" style="position:absolute;margin-left:.6pt;margin-top:173.4pt;width:599.6pt;height:9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" fillcolor="#e6e7e8" stroked="f">
                <w10:wrap anchorx="page" anchory="page"/>
              </v:rect>
            </w:pict>
          </mc:Fallback>
        </mc:AlternateContent>
      </w:r>
      <w:r w:rsidR="00E941BB">
        <w:rPr>
          <w:rFonts w:ascii="Calibri" w:hAnsi="Calibri"/>
          <w:sz w:val="22"/>
          <w:szCs w:val="22"/>
        </w:rPr>
        <w:t xml:space="preserve">Sussidiario </w:t>
      </w:r>
      <w:r w:rsidR="00FA7849">
        <w:rPr>
          <w:rFonts w:ascii="Calibri" w:hAnsi="Calibri"/>
          <w:sz w:val="22"/>
          <w:szCs w:val="22"/>
        </w:rPr>
        <w:t xml:space="preserve">dei </w:t>
      </w:r>
      <w:r w:rsidR="00D60C23">
        <w:rPr>
          <w:rFonts w:ascii="Calibri" w:hAnsi="Calibri"/>
          <w:sz w:val="22"/>
          <w:szCs w:val="22"/>
        </w:rPr>
        <w:t>L</w:t>
      </w:r>
      <w:r w:rsidR="00FA7849">
        <w:rPr>
          <w:rFonts w:ascii="Calibri" w:hAnsi="Calibri"/>
          <w:sz w:val="22"/>
          <w:szCs w:val="22"/>
        </w:rPr>
        <w:t>inguaggi</w:t>
      </w:r>
      <w:r w:rsidR="00E742B3">
        <w:rPr>
          <w:rFonts w:ascii="Calibri" w:hAnsi="Calibri"/>
          <w:sz w:val="22"/>
          <w:szCs w:val="22"/>
        </w:rPr>
        <w:t xml:space="preserve"> classi 4</w:t>
      </w:r>
      <w:r w:rsidR="005B259A">
        <w:rPr>
          <w:rFonts w:ascii="Calibri" w:hAnsi="Calibri"/>
          <w:sz w:val="22"/>
          <w:szCs w:val="22"/>
        </w:rPr>
        <w:t>-</w:t>
      </w:r>
      <w:r w:rsidR="00E742B3">
        <w:rPr>
          <w:rFonts w:ascii="Calibri" w:hAnsi="Calibri"/>
          <w:sz w:val="22"/>
          <w:szCs w:val="22"/>
        </w:rPr>
        <w:t>5</w:t>
      </w:r>
      <w:r w:rsidR="00E941BB" w:rsidRPr="0023102F">
        <w:rPr>
          <w:rFonts w:ascii="Calibri" w:hAnsi="Calibri"/>
          <w:sz w:val="22"/>
          <w:szCs w:val="22"/>
        </w:rPr>
        <w:t xml:space="preserve"> </w:t>
      </w:r>
      <w:r w:rsidR="00360D31">
        <w:rPr>
          <w:rFonts w:ascii="Calibri" w:hAnsi="Calibri"/>
          <w:sz w:val="22"/>
          <w:szCs w:val="22"/>
        </w:rPr>
        <w:t xml:space="preserve">• La Spiga • </w:t>
      </w:r>
      <w:r w:rsidR="00E941BB" w:rsidRPr="0023102F">
        <w:rPr>
          <w:rFonts w:ascii="Calibri" w:hAnsi="Calibri"/>
          <w:sz w:val="22"/>
          <w:szCs w:val="22"/>
        </w:rPr>
        <w:t xml:space="preserve">Gruppo Editoriale </w:t>
      </w:r>
      <w:proofErr w:type="spellStart"/>
      <w:r w:rsidR="00E941BB" w:rsidRPr="0023102F">
        <w:rPr>
          <w:rFonts w:ascii="Calibri" w:hAnsi="Calibri"/>
          <w:sz w:val="22"/>
          <w:szCs w:val="22"/>
        </w:rPr>
        <w:t>E</w:t>
      </w:r>
      <w:r w:rsidR="00610001">
        <w:rPr>
          <w:rFonts w:ascii="Calibri" w:hAnsi="Calibri"/>
          <w:sz w:val="22"/>
          <w:szCs w:val="22"/>
        </w:rPr>
        <w:t>L</w:t>
      </w:r>
      <w:r w:rsidR="00E941BB">
        <w:rPr>
          <w:rFonts w:ascii="Calibri" w:hAnsi="Calibri"/>
          <w:sz w:val="22"/>
          <w:szCs w:val="22"/>
        </w:rPr>
        <w:t>i</w:t>
      </w:r>
      <w:proofErr w:type="spellEnd"/>
    </w:p>
    <w:p w14:paraId="10ECE1B3" w14:textId="0D4A72B1" w:rsidR="00D60C23" w:rsidRPr="0023102F" w:rsidRDefault="00D60C23" w:rsidP="00E941BB">
      <w:pPr>
        <w:ind w:left="567" w:right="470"/>
        <w:rPr>
          <w:rFonts w:ascii="Calibri" w:hAnsi="Calibri"/>
          <w:sz w:val="22"/>
          <w:szCs w:val="22"/>
        </w:rPr>
      </w:pPr>
    </w:p>
    <w:p w14:paraId="503F2C1C" w14:textId="5D505B0C" w:rsidR="00E63FC0" w:rsidRPr="00CE449E" w:rsidRDefault="00E63FC0" w:rsidP="0019747D">
      <w:pPr>
        <w:ind w:right="567" w:firstLine="567"/>
        <w:jc w:val="both"/>
        <w:rPr>
          <w:rFonts w:asciiTheme="minorHAnsi" w:hAnsiTheme="minorHAnsi" w:cstheme="minorHAnsi"/>
          <w:sz w:val="19"/>
          <w:szCs w:val="19"/>
        </w:rPr>
      </w:pPr>
      <w:r w:rsidRPr="00CE449E">
        <w:rPr>
          <w:rFonts w:asciiTheme="minorHAnsi" w:hAnsiTheme="minorHAnsi" w:cstheme="minorHAnsi"/>
          <w:sz w:val="19"/>
          <w:szCs w:val="19"/>
        </w:rPr>
        <w:t xml:space="preserve">Si propone l’adozione di questo </w:t>
      </w:r>
      <w:r w:rsidR="00E742B3" w:rsidRPr="00CE449E">
        <w:rPr>
          <w:rFonts w:asciiTheme="minorHAnsi" w:hAnsiTheme="minorHAnsi" w:cstheme="minorHAnsi"/>
          <w:sz w:val="19"/>
          <w:szCs w:val="19"/>
        </w:rPr>
        <w:t>Corso</w:t>
      </w:r>
      <w:r w:rsidRPr="00CE449E">
        <w:rPr>
          <w:rFonts w:asciiTheme="minorHAnsi" w:hAnsiTheme="minorHAnsi" w:cstheme="minorHAnsi"/>
          <w:sz w:val="19"/>
          <w:szCs w:val="19"/>
        </w:rPr>
        <w:t xml:space="preserve"> per i seguenti motivi</w:t>
      </w:r>
      <w:r w:rsidR="00894970" w:rsidRPr="00CE449E">
        <w:rPr>
          <w:rFonts w:asciiTheme="minorHAnsi" w:hAnsiTheme="minorHAnsi" w:cstheme="minorHAnsi"/>
          <w:sz w:val="19"/>
          <w:szCs w:val="19"/>
        </w:rPr>
        <w:t>.</w:t>
      </w:r>
    </w:p>
    <w:p w14:paraId="282DD393" w14:textId="53889CE6" w:rsidR="00440601" w:rsidRPr="00CE449E" w:rsidRDefault="00440601" w:rsidP="006877A7">
      <w:pPr>
        <w:ind w:left="567" w:right="567"/>
        <w:jc w:val="both"/>
        <w:rPr>
          <w:rFonts w:asciiTheme="minorHAnsi" w:hAnsiTheme="minorHAnsi" w:cstheme="minorHAnsi"/>
          <w:sz w:val="19"/>
          <w:szCs w:val="19"/>
          <w:lang w:bidi="it-IT"/>
        </w:rPr>
      </w:pP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Il progetto </w:t>
      </w:r>
      <w:r w:rsidR="002A7528" w:rsidRPr="00CE449E">
        <w:rPr>
          <w:rFonts w:asciiTheme="minorHAnsi" w:hAnsiTheme="minorHAnsi" w:cstheme="minorHAnsi"/>
          <w:i/>
          <w:iCs/>
          <w:sz w:val="19"/>
          <w:szCs w:val="19"/>
          <w:lang w:bidi="it-IT"/>
        </w:rPr>
        <w:t>Direzione Letture</w:t>
      </w:r>
      <w:r w:rsidR="00E121A2" w:rsidRPr="00CE449E">
        <w:rPr>
          <w:rFonts w:asciiTheme="minorHAnsi" w:hAnsiTheme="minorHAnsi" w:cstheme="minorHAnsi"/>
          <w:i/>
          <w:iCs/>
          <w:sz w:val="19"/>
          <w:szCs w:val="19"/>
          <w:lang w:bidi="it-IT"/>
        </w:rPr>
        <w:t xml:space="preserve"> PLUS</w:t>
      </w:r>
      <w:r w:rsidR="002A7528" w:rsidRPr="00CE449E">
        <w:rPr>
          <w:rFonts w:asciiTheme="minorHAnsi" w:hAnsiTheme="minorHAnsi" w:cstheme="minorHAnsi"/>
          <w:i/>
          <w:iCs/>
          <w:sz w:val="19"/>
          <w:szCs w:val="19"/>
          <w:lang w:bidi="it-IT"/>
        </w:rPr>
        <w:t xml:space="preserve"> 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privilegia il </w:t>
      </w:r>
      <w:r w:rsidRPr="00CE449E">
        <w:rPr>
          <w:rFonts w:asciiTheme="minorHAnsi" w:hAnsiTheme="minorHAnsi" w:cstheme="minorHAnsi"/>
          <w:b/>
          <w:sz w:val="19"/>
          <w:szCs w:val="19"/>
          <w:lang w:bidi="it-IT"/>
        </w:rPr>
        <w:t>piacere di leggere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, il </w:t>
      </w:r>
      <w:r w:rsidRPr="00CE449E">
        <w:rPr>
          <w:rFonts w:asciiTheme="minorHAnsi" w:hAnsiTheme="minorHAnsi" w:cstheme="minorHAnsi"/>
          <w:b/>
          <w:sz w:val="19"/>
          <w:szCs w:val="19"/>
          <w:lang w:bidi="it-IT"/>
        </w:rPr>
        <w:t>coinvolgimento emotivo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>, l’</w:t>
      </w:r>
      <w:r w:rsidRPr="00CE449E">
        <w:rPr>
          <w:rFonts w:asciiTheme="minorHAnsi" w:hAnsiTheme="minorHAnsi" w:cstheme="minorHAnsi"/>
          <w:b/>
          <w:sz w:val="19"/>
          <w:szCs w:val="19"/>
          <w:lang w:bidi="it-IT"/>
        </w:rPr>
        <w:t>attenzione a tutti/e</w:t>
      </w:r>
      <w:r w:rsidRPr="00CE449E">
        <w:rPr>
          <w:rFonts w:asciiTheme="minorHAnsi" w:hAnsiTheme="minorHAnsi" w:cstheme="minorHAnsi"/>
          <w:bCs/>
          <w:sz w:val="19"/>
          <w:szCs w:val="19"/>
          <w:lang w:bidi="it-IT"/>
        </w:rPr>
        <w:t xml:space="preserve"> </w:t>
      </w:r>
      <w:proofErr w:type="spellStart"/>
      <w:r w:rsidRPr="00CE449E">
        <w:rPr>
          <w:rFonts w:asciiTheme="minorHAnsi" w:hAnsiTheme="minorHAnsi" w:cstheme="minorHAnsi"/>
          <w:bCs/>
          <w:sz w:val="19"/>
          <w:szCs w:val="19"/>
          <w:lang w:bidi="it-IT"/>
        </w:rPr>
        <w:t>e</w:t>
      </w:r>
      <w:proofErr w:type="spellEnd"/>
      <w:r w:rsidRPr="00CE449E">
        <w:rPr>
          <w:rFonts w:asciiTheme="minorHAnsi" w:hAnsiTheme="minorHAnsi" w:cstheme="minorHAnsi"/>
          <w:b/>
          <w:sz w:val="19"/>
          <w:szCs w:val="19"/>
          <w:lang w:bidi="it-IT"/>
        </w:rPr>
        <w:t xml:space="preserve"> a ciascuno/a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. </w:t>
      </w:r>
      <w:r w:rsidR="00860300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La </w:t>
      </w:r>
      <w:r w:rsidR="00715410" w:rsidRPr="00CE449E">
        <w:rPr>
          <w:rFonts w:asciiTheme="minorHAnsi" w:hAnsiTheme="minorHAnsi" w:cstheme="minorHAnsi"/>
          <w:b/>
          <w:bCs/>
          <w:i/>
          <w:iCs/>
          <w:sz w:val="19"/>
          <w:szCs w:val="19"/>
          <w:lang w:bidi="it-IT"/>
        </w:rPr>
        <w:t>direzione</w:t>
      </w:r>
      <w:r w:rsidR="00860300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da </w:t>
      </w:r>
      <w:r w:rsidR="00715410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seguire </w:t>
      </w:r>
      <w:r w:rsidR="009556CD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e il percorso da intraprendere </w:t>
      </w:r>
      <w:r w:rsidR="00715410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per raggiungere </w:t>
      </w:r>
      <w:r w:rsidR="009556CD" w:rsidRPr="00CE449E">
        <w:rPr>
          <w:rFonts w:asciiTheme="minorHAnsi" w:hAnsiTheme="minorHAnsi" w:cstheme="minorHAnsi"/>
          <w:sz w:val="19"/>
          <w:szCs w:val="19"/>
          <w:lang w:bidi="it-IT"/>
        </w:rPr>
        <w:t>importanti traguardi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riguarda</w:t>
      </w:r>
      <w:r w:rsidR="008F20FC" w:rsidRPr="00CE449E">
        <w:rPr>
          <w:rFonts w:asciiTheme="minorHAnsi" w:hAnsiTheme="minorHAnsi" w:cstheme="minorHAnsi"/>
          <w:sz w:val="19"/>
          <w:szCs w:val="19"/>
          <w:lang w:bidi="it-IT"/>
        </w:rPr>
        <w:t>no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le </w:t>
      </w:r>
      <w:r w:rsidRPr="00CE449E">
        <w:rPr>
          <w:rFonts w:asciiTheme="minorHAnsi" w:hAnsiTheme="minorHAnsi" w:cstheme="minorHAnsi"/>
          <w:b/>
          <w:sz w:val="19"/>
          <w:szCs w:val="19"/>
          <w:lang w:bidi="it-IT"/>
        </w:rPr>
        <w:t xml:space="preserve">abilità 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(saper leggere, riassumere, analizzare </w:t>
      </w:r>
      <w:r w:rsidR="00860300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tipologie testuali e 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parole), le </w:t>
      </w:r>
      <w:r w:rsidRPr="00CE449E">
        <w:rPr>
          <w:rFonts w:asciiTheme="minorHAnsi" w:hAnsiTheme="minorHAnsi" w:cstheme="minorHAnsi"/>
          <w:b/>
          <w:sz w:val="19"/>
          <w:szCs w:val="19"/>
          <w:lang w:bidi="it-IT"/>
        </w:rPr>
        <w:t xml:space="preserve">conoscenze 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(delle tipologie testuali e delle strutture grammaticali) e le </w:t>
      </w:r>
      <w:r w:rsidRPr="00CE449E">
        <w:rPr>
          <w:rFonts w:asciiTheme="minorHAnsi" w:hAnsiTheme="minorHAnsi" w:cstheme="minorHAnsi"/>
          <w:b/>
          <w:sz w:val="19"/>
          <w:szCs w:val="19"/>
          <w:lang w:bidi="it-IT"/>
        </w:rPr>
        <w:t xml:space="preserve">competenze 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>(imparando a esplorare una tematica, a leggere criticamente, a comprendere e a produrre).</w:t>
      </w:r>
    </w:p>
    <w:p w14:paraId="3FE4AB64" w14:textId="7ADD99D8" w:rsidR="00FA23BE" w:rsidRPr="00CE449E" w:rsidRDefault="00715410" w:rsidP="00FA23BE">
      <w:pPr>
        <w:ind w:left="567" w:right="567"/>
        <w:jc w:val="both"/>
        <w:rPr>
          <w:rFonts w:asciiTheme="minorHAnsi" w:hAnsiTheme="minorHAnsi" w:cstheme="minorHAnsi"/>
          <w:sz w:val="19"/>
          <w:szCs w:val="19"/>
          <w:lang w:bidi="it-IT"/>
        </w:rPr>
      </w:pP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Il volume di </w:t>
      </w:r>
      <w:r w:rsidR="00440601" w:rsidRPr="00CE449E">
        <w:rPr>
          <w:rFonts w:asciiTheme="minorHAnsi" w:hAnsiTheme="minorHAnsi" w:cstheme="minorHAnsi"/>
          <w:b/>
          <w:sz w:val="19"/>
          <w:szCs w:val="19"/>
          <w:lang w:bidi="it-IT"/>
        </w:rPr>
        <w:t>Lettur</w:t>
      </w:r>
      <w:r w:rsidRPr="00CE449E">
        <w:rPr>
          <w:rFonts w:asciiTheme="minorHAnsi" w:hAnsiTheme="minorHAnsi" w:cstheme="minorHAnsi"/>
          <w:b/>
          <w:sz w:val="19"/>
          <w:szCs w:val="19"/>
          <w:lang w:bidi="it-IT"/>
        </w:rPr>
        <w:t>e</w:t>
      </w:r>
      <w:r w:rsidR="00440601" w:rsidRPr="00CE449E">
        <w:rPr>
          <w:rFonts w:asciiTheme="minorHAnsi" w:hAnsiTheme="minorHAnsi" w:cstheme="minorHAnsi"/>
          <w:b/>
          <w:sz w:val="19"/>
          <w:szCs w:val="19"/>
          <w:lang w:bidi="it-IT"/>
        </w:rPr>
        <w:t xml:space="preserve"> </w:t>
      </w:r>
      <w:r w:rsidR="00440601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è 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organizzato 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per </w:t>
      </w:r>
      <w:r w:rsidRPr="00CE449E">
        <w:rPr>
          <w:rFonts w:asciiTheme="minorHAnsi" w:hAnsiTheme="minorHAnsi" w:cstheme="minorHAnsi"/>
          <w:b/>
          <w:sz w:val="19"/>
          <w:szCs w:val="19"/>
        </w:rPr>
        <w:t>tipologie</w:t>
      </w:r>
      <w:r w:rsidRPr="00CE449E">
        <w:rPr>
          <w:rFonts w:asciiTheme="minorHAnsi" w:hAnsiTheme="minorHAnsi" w:cstheme="minorHAnsi"/>
          <w:sz w:val="19"/>
          <w:szCs w:val="19"/>
        </w:rPr>
        <w:t xml:space="preserve"> </w:t>
      </w:r>
      <w:r w:rsidRPr="00CE449E">
        <w:rPr>
          <w:rFonts w:asciiTheme="minorHAnsi" w:hAnsiTheme="minorHAnsi" w:cstheme="minorHAnsi"/>
          <w:b/>
          <w:bCs/>
          <w:sz w:val="19"/>
          <w:szCs w:val="19"/>
        </w:rPr>
        <w:t>testuali</w:t>
      </w:r>
      <w:r w:rsidR="009D2608" w:rsidRPr="00CE449E">
        <w:rPr>
          <w:rFonts w:asciiTheme="minorHAnsi" w:hAnsiTheme="minorHAnsi" w:cstheme="minorHAnsi"/>
          <w:sz w:val="19"/>
          <w:szCs w:val="19"/>
        </w:rPr>
        <w:t xml:space="preserve"> e segue 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una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struttura ricorrente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>: ogni tipologia è introdotta da una doppia pagina di apertura che presenta un brano afferente alla tipologia trattata e una mappa delle principali caratteristiche; si prosegue poi lavorando direttamente sul testo, con attività di analisi e comprensione sempre diversificate</w:t>
      </w:r>
      <w:r w:rsidR="00E121A2" w:rsidRPr="00CE449E">
        <w:rPr>
          <w:rFonts w:asciiTheme="minorHAnsi" w:hAnsiTheme="minorHAnsi" w:cstheme="minorHAnsi"/>
          <w:sz w:val="19"/>
          <w:szCs w:val="19"/>
          <w:lang w:bidi="it-IT"/>
        </w:rPr>
        <w:t>; s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eguono pagine di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educazione all’ascolto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, per lavorare sulle capacità di concentrazione e comprensione. </w:t>
      </w:r>
      <w:r w:rsidR="009D2608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Al termine di ogni sezione, sei pagine </w:t>
      </w:r>
      <w:r w:rsidR="009D2608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 xml:space="preserve">tematiche </w:t>
      </w:r>
      <w:r w:rsidR="009D2608" w:rsidRPr="00CE449E">
        <w:rPr>
          <w:rFonts w:asciiTheme="minorHAnsi" w:hAnsiTheme="minorHAnsi" w:cstheme="minorHAnsi"/>
          <w:color w:val="1B1B1A"/>
          <w:sz w:val="19"/>
          <w:szCs w:val="19"/>
        </w:rPr>
        <w:t>intitolate “</w:t>
      </w:r>
      <w:r w:rsidR="009D2608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Letture per crescere</w:t>
      </w:r>
      <w:r w:rsidR="009D2608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”, legate alla tipologia di riferimento, presentano risvolti operativi sulle </w:t>
      </w:r>
      <w:r w:rsidR="009D2608" w:rsidRPr="00A6754E">
        <w:rPr>
          <w:rFonts w:asciiTheme="minorHAnsi" w:hAnsiTheme="minorHAnsi" w:cstheme="minorHAnsi"/>
          <w:b/>
          <w:bCs/>
          <w:i/>
          <w:iCs/>
          <w:color w:val="1B1B1A"/>
          <w:sz w:val="19"/>
          <w:szCs w:val="19"/>
        </w:rPr>
        <w:t>life skills</w:t>
      </w:r>
      <w:r w:rsidR="009D2608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. 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Non mancano riferimenti alla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lettura critica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e al piacere di leggere e ascoltare. </w:t>
      </w:r>
      <w:r w:rsidR="00FA23BE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Pagine speciali intitolate </w:t>
      </w:r>
      <w:r w:rsidR="00FA23BE" w:rsidRPr="00917307">
        <w:rPr>
          <w:rFonts w:asciiTheme="minorHAnsi" w:hAnsiTheme="minorHAnsi" w:cstheme="minorHAnsi"/>
          <w:b/>
          <w:bCs/>
          <w:i/>
          <w:iCs/>
          <w:color w:val="1B1B1A"/>
          <w:sz w:val="19"/>
          <w:szCs w:val="19"/>
        </w:rPr>
        <w:t>Parole per emozionare</w:t>
      </w:r>
      <w:r w:rsidR="00FA23BE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 sono dedicate ai </w:t>
      </w:r>
      <w:r w:rsidR="00FA23BE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miti in relazione alle emozioni</w:t>
      </w:r>
      <w:r w:rsidR="00FA23BE" w:rsidRPr="00CE449E">
        <w:rPr>
          <w:rFonts w:asciiTheme="minorHAnsi" w:hAnsiTheme="minorHAnsi" w:cstheme="minorHAnsi"/>
          <w:color w:val="1B1B1A"/>
          <w:sz w:val="19"/>
          <w:szCs w:val="19"/>
        </w:rPr>
        <w:t>.</w:t>
      </w:r>
      <w:r w:rsidR="00CE449E">
        <w:rPr>
          <w:rFonts w:asciiTheme="minorHAnsi" w:hAnsiTheme="minorHAnsi" w:cstheme="minorHAnsi"/>
          <w:color w:val="1B1B1A"/>
          <w:sz w:val="19"/>
          <w:szCs w:val="19"/>
        </w:rPr>
        <w:t xml:space="preserve"> </w:t>
      </w:r>
      <w:r w:rsidR="009D2608" w:rsidRPr="00CE449E">
        <w:rPr>
          <w:rFonts w:asciiTheme="minorHAnsi" w:hAnsiTheme="minorHAnsi" w:cstheme="minorHAnsi"/>
          <w:sz w:val="19"/>
          <w:szCs w:val="19"/>
        </w:rPr>
        <w:t xml:space="preserve">La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</w:rPr>
        <w:t>scelta antologica</w:t>
      </w:r>
      <w:r w:rsidR="009D2608" w:rsidRPr="00CE449E">
        <w:rPr>
          <w:rFonts w:asciiTheme="minorHAnsi" w:hAnsiTheme="minorHAnsi" w:cstheme="minorHAnsi"/>
          <w:sz w:val="19"/>
          <w:szCs w:val="19"/>
        </w:rPr>
        <w:t xml:space="preserve"> è</w:t>
      </w:r>
      <w:r w:rsidR="003C450A" w:rsidRPr="00CE449E">
        <w:rPr>
          <w:rFonts w:asciiTheme="minorHAnsi" w:hAnsiTheme="minorHAnsi" w:cstheme="minorHAnsi"/>
          <w:sz w:val="19"/>
          <w:szCs w:val="19"/>
        </w:rPr>
        <w:t xml:space="preserve">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</w:rPr>
        <w:t>attuale</w:t>
      </w:r>
      <w:r w:rsidR="009D2608" w:rsidRPr="00CE449E">
        <w:rPr>
          <w:rFonts w:asciiTheme="minorHAnsi" w:hAnsiTheme="minorHAnsi" w:cstheme="minorHAnsi"/>
          <w:sz w:val="19"/>
          <w:szCs w:val="19"/>
        </w:rPr>
        <w:t xml:space="preserve"> e lascia spazio allo sviluppo delle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</w:rPr>
        <w:t>competenze non cognitive</w:t>
      </w:r>
      <w:r w:rsidR="009D2608" w:rsidRPr="00CE449E">
        <w:rPr>
          <w:rFonts w:asciiTheme="minorHAnsi" w:hAnsiTheme="minorHAnsi" w:cstheme="minorHAnsi"/>
          <w:sz w:val="19"/>
          <w:szCs w:val="19"/>
        </w:rPr>
        <w:t xml:space="preserve"> e alla stimolazione del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le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diverse intelligenze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, grazie alla presenza di box di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visione mentale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e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mindfulness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. Chiudono il volume, una </w:t>
      </w:r>
      <w:r w:rsidR="003C450A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sezione 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>dedicata all’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Educazione Civica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e una dedicata alle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stagioni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cui sono abbinati anche lavori di </w:t>
      </w:r>
      <w:r w:rsidR="009D2608"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arte e immagine</w:t>
      </w:r>
      <w:r w:rsidR="009D2608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. </w:t>
      </w:r>
    </w:p>
    <w:p w14:paraId="75926E65" w14:textId="69306B9F" w:rsidR="0004164F" w:rsidRPr="00CE449E" w:rsidRDefault="00E53397" w:rsidP="00FA23BE">
      <w:pPr>
        <w:ind w:left="567" w:right="567"/>
        <w:jc w:val="both"/>
        <w:rPr>
          <w:rFonts w:asciiTheme="minorHAnsi" w:hAnsiTheme="minorHAnsi" w:cstheme="minorHAnsi"/>
          <w:sz w:val="19"/>
          <w:szCs w:val="19"/>
          <w:lang w:bidi="it-IT"/>
        </w:rPr>
      </w:pPr>
      <w:r w:rsidRPr="00CE449E">
        <w:rPr>
          <w:rFonts w:asciiTheme="minorHAnsi" w:hAnsiTheme="minorHAnsi" w:cstheme="minorHAnsi"/>
          <w:sz w:val="19"/>
          <w:szCs w:val="19"/>
        </w:rPr>
        <w:t xml:space="preserve">Il volume di </w:t>
      </w:r>
      <w:r w:rsidRPr="00CE449E">
        <w:rPr>
          <w:rFonts w:asciiTheme="minorHAnsi" w:hAnsiTheme="minorHAnsi" w:cstheme="minorHAnsi"/>
          <w:b/>
          <w:bCs/>
          <w:sz w:val="19"/>
          <w:szCs w:val="19"/>
        </w:rPr>
        <w:t>Riflessione Linguistica</w:t>
      </w:r>
      <w:r w:rsidRPr="00CE449E">
        <w:rPr>
          <w:rFonts w:asciiTheme="minorHAnsi" w:hAnsiTheme="minorHAnsi" w:cstheme="minorHAnsi"/>
          <w:sz w:val="19"/>
          <w:szCs w:val="19"/>
        </w:rPr>
        <w:t xml:space="preserve"> </w:t>
      </w:r>
      <w:r w:rsidR="0004164F" w:rsidRPr="00CE449E">
        <w:rPr>
          <w:rFonts w:asciiTheme="minorHAnsi" w:hAnsiTheme="minorHAnsi" w:cstheme="minorHAnsi"/>
          <w:sz w:val="19"/>
          <w:szCs w:val="19"/>
        </w:rPr>
        <w:t xml:space="preserve">propone </w:t>
      </w:r>
      <w:r w:rsidR="0004164F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diversi approcci alla Grammatica</w:t>
      </w:r>
      <w:r w:rsidR="00E121A2" w:rsidRPr="00CE449E">
        <w:rPr>
          <w:rFonts w:asciiTheme="minorHAnsi" w:hAnsiTheme="minorHAnsi" w:cstheme="minorHAnsi"/>
          <w:color w:val="1B1B1A"/>
          <w:sz w:val="19"/>
          <w:szCs w:val="19"/>
        </w:rPr>
        <w:t>: n</w:t>
      </w:r>
      <w:r w:rsidR="0004164F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on solo quello </w:t>
      </w:r>
      <w:r w:rsidR="0004164F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descrittivo-funzionale</w:t>
      </w:r>
      <w:r w:rsidR="0004164F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, ma anche quello </w:t>
      </w:r>
      <w:r w:rsidR="0004164F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valenziale</w:t>
      </w:r>
      <w:r w:rsidR="0004164F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. Ogni contenuto grammaticale è introdotto da un fumetto che vede protagonisti personaggi ricorrenti, i quali si scambiano </w:t>
      </w:r>
      <w:r w:rsidR="0004164F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battute umoristiche</w:t>
      </w:r>
      <w:r w:rsidR="008F20FC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, </w:t>
      </w:r>
      <w:r w:rsidR="0004164F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creando così uno sfondo integratore connotato e coinvolgente che consente di </w:t>
      </w:r>
      <w:r w:rsidR="0004164F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fare grammatica divertendosi</w:t>
      </w:r>
      <w:r w:rsidR="0004164F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. Al fumetto fanno seguito </w:t>
      </w:r>
      <w:r w:rsidR="0004164F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 xml:space="preserve">domande di riflessione </w:t>
      </w:r>
      <w:r w:rsidR="0004164F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e, infine, l’esplicitazione della </w:t>
      </w:r>
      <w:r w:rsidR="0004164F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regola</w:t>
      </w:r>
      <w:r w:rsidR="0004164F" w:rsidRPr="00CE449E">
        <w:rPr>
          <w:rFonts w:asciiTheme="minorHAnsi" w:hAnsiTheme="minorHAnsi" w:cstheme="minorHAnsi"/>
          <w:color w:val="1B1B1A"/>
          <w:sz w:val="19"/>
          <w:szCs w:val="19"/>
        </w:rPr>
        <w:t>. Presenti numerosi esercizi in pagina, oltre che nel</w:t>
      </w:r>
      <w:r w:rsidR="008F20FC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 </w:t>
      </w:r>
      <w:r w:rsidR="008F20FC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ricco</w:t>
      </w:r>
      <w:r w:rsidR="008F20FC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 </w:t>
      </w:r>
      <w:r w:rsidR="0004164F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 xml:space="preserve">eserciziario </w:t>
      </w:r>
      <w:r w:rsidR="0004164F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collocato in fondo al volume. Una specifica sezione è dedicata alle </w:t>
      </w:r>
      <w:r w:rsidR="0004164F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mappe</w:t>
      </w:r>
      <w:r w:rsidR="00D404A5" w:rsidRPr="00CE449E">
        <w:rPr>
          <w:rFonts w:asciiTheme="minorHAnsi" w:hAnsiTheme="minorHAnsi" w:cstheme="minorHAnsi"/>
          <w:color w:val="1B1B1A"/>
          <w:sz w:val="19"/>
          <w:szCs w:val="19"/>
        </w:rPr>
        <w:t>,</w:t>
      </w:r>
      <w:r w:rsidR="00D404A5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 xml:space="preserve"> </w:t>
      </w:r>
      <w:r w:rsidR="008F20FC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in </w:t>
      </w:r>
      <w:r w:rsidR="008F20FC"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modalità visiva</w:t>
      </w:r>
      <w:r w:rsidR="00D404A5" w:rsidRPr="00CE449E">
        <w:rPr>
          <w:rFonts w:asciiTheme="minorHAnsi" w:hAnsiTheme="minorHAnsi" w:cstheme="minorHAnsi"/>
          <w:color w:val="1B1B1A"/>
          <w:sz w:val="19"/>
          <w:szCs w:val="19"/>
        </w:rPr>
        <w:t>,</w:t>
      </w:r>
      <w:r w:rsidR="008F20FC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 </w:t>
      </w:r>
      <w:r w:rsidR="0004164F" w:rsidRPr="00CE449E">
        <w:rPr>
          <w:rFonts w:asciiTheme="minorHAnsi" w:hAnsiTheme="minorHAnsi" w:cstheme="minorHAnsi"/>
          <w:color w:val="1B1B1A"/>
          <w:sz w:val="19"/>
          <w:szCs w:val="19"/>
        </w:rPr>
        <w:t>dei principali contenuti grammaticali.</w:t>
      </w:r>
      <w:r w:rsidR="003C450A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 </w:t>
      </w:r>
      <w:r w:rsidR="003C450A" w:rsidRPr="00CE449E">
        <w:rPr>
          <w:rFonts w:asciiTheme="minorHAnsi" w:hAnsiTheme="minorHAnsi" w:cstheme="minorHAnsi"/>
          <w:color w:val="000000"/>
          <w:sz w:val="19"/>
          <w:szCs w:val="19"/>
        </w:rPr>
        <w:t xml:space="preserve">Strettamente legato al volume di Riflessione linguistica, anche attraverso l’uso di rimandi, è il </w:t>
      </w:r>
      <w:r w:rsidR="003C450A" w:rsidRPr="00CE449E">
        <w:rPr>
          <w:rFonts w:asciiTheme="minorHAnsi" w:hAnsiTheme="minorHAnsi" w:cstheme="minorHAnsi"/>
          <w:b/>
          <w:bCs/>
          <w:color w:val="000000"/>
          <w:sz w:val="19"/>
          <w:szCs w:val="19"/>
        </w:rPr>
        <w:t>Laboratorio di Grammatica</w:t>
      </w:r>
      <w:r w:rsidR="003C450A" w:rsidRPr="00CE449E">
        <w:rPr>
          <w:rFonts w:asciiTheme="minorHAnsi" w:hAnsiTheme="minorHAnsi" w:cstheme="minorHAnsi"/>
          <w:color w:val="000000"/>
          <w:sz w:val="19"/>
          <w:szCs w:val="19"/>
        </w:rPr>
        <w:t xml:space="preserve">, uno per anno, contenente </w:t>
      </w:r>
      <w:r w:rsidR="003C450A" w:rsidRPr="00CE449E">
        <w:rPr>
          <w:rFonts w:asciiTheme="minorHAnsi" w:hAnsiTheme="minorHAnsi" w:cstheme="minorHAnsi"/>
          <w:b/>
          <w:bCs/>
          <w:color w:val="000000"/>
          <w:sz w:val="19"/>
          <w:szCs w:val="19"/>
        </w:rPr>
        <w:t>prove di ingresso</w:t>
      </w:r>
      <w:r w:rsidR="003C450A" w:rsidRPr="00CE449E">
        <w:rPr>
          <w:rFonts w:asciiTheme="minorHAnsi" w:hAnsiTheme="minorHAnsi" w:cstheme="minorHAnsi"/>
          <w:color w:val="000000"/>
          <w:sz w:val="19"/>
          <w:szCs w:val="19"/>
        </w:rPr>
        <w:t xml:space="preserve">, </w:t>
      </w:r>
      <w:r w:rsidR="003C450A" w:rsidRPr="00CE449E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esercizi </w:t>
      </w:r>
      <w:r w:rsidR="003C450A" w:rsidRPr="00CE449E">
        <w:rPr>
          <w:rFonts w:asciiTheme="minorHAnsi" w:hAnsiTheme="minorHAnsi" w:cstheme="minorHAnsi"/>
          <w:color w:val="000000"/>
          <w:sz w:val="19"/>
          <w:szCs w:val="19"/>
        </w:rPr>
        <w:t xml:space="preserve">di ripasso e consolidamento, percorsi di </w:t>
      </w:r>
      <w:r w:rsidR="003C450A" w:rsidRPr="00CE449E">
        <w:rPr>
          <w:rFonts w:asciiTheme="minorHAnsi" w:hAnsiTheme="minorHAnsi" w:cstheme="minorHAnsi"/>
          <w:b/>
          <w:bCs/>
          <w:color w:val="000000"/>
          <w:sz w:val="19"/>
          <w:szCs w:val="19"/>
        </w:rPr>
        <w:t>logica linguistica</w:t>
      </w:r>
      <w:r w:rsidR="003C450A" w:rsidRPr="00CE449E">
        <w:rPr>
          <w:rFonts w:asciiTheme="minorHAnsi" w:hAnsiTheme="minorHAnsi" w:cstheme="minorHAnsi"/>
          <w:color w:val="000000"/>
          <w:sz w:val="19"/>
          <w:szCs w:val="19"/>
        </w:rPr>
        <w:t xml:space="preserve">. </w:t>
      </w:r>
      <w:r w:rsidR="0004164F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 </w:t>
      </w:r>
    </w:p>
    <w:p w14:paraId="1CD50558" w14:textId="1FBD20ED" w:rsidR="0004164F" w:rsidRPr="00CE449E" w:rsidRDefault="0004164F" w:rsidP="0004164F">
      <w:pPr>
        <w:ind w:left="567" w:right="567"/>
        <w:jc w:val="both"/>
        <w:rPr>
          <w:rFonts w:asciiTheme="minorHAnsi" w:hAnsiTheme="minorHAnsi" w:cstheme="minorHAnsi"/>
          <w:color w:val="1B1B1A"/>
          <w:sz w:val="19"/>
          <w:szCs w:val="19"/>
        </w:rPr>
      </w:pPr>
      <w:r w:rsidRPr="00CE449E">
        <w:rPr>
          <w:rFonts w:asciiTheme="minorHAnsi" w:hAnsiTheme="minorHAnsi" w:cstheme="minorHAnsi"/>
          <w:b/>
          <w:bCs/>
          <w:sz w:val="19"/>
          <w:szCs w:val="19"/>
        </w:rPr>
        <w:t>Scrittura</w:t>
      </w:r>
      <w:r w:rsidRPr="00CE449E">
        <w:rPr>
          <w:rFonts w:asciiTheme="minorHAnsi" w:hAnsiTheme="minorHAnsi" w:cstheme="minorHAnsi"/>
          <w:sz w:val="19"/>
          <w:szCs w:val="19"/>
        </w:rPr>
        <w:t xml:space="preserve"> e </w:t>
      </w:r>
      <w:r w:rsidRPr="00CE449E">
        <w:rPr>
          <w:rFonts w:asciiTheme="minorHAnsi" w:hAnsiTheme="minorHAnsi" w:cstheme="minorHAnsi"/>
          <w:b/>
          <w:bCs/>
          <w:sz w:val="19"/>
          <w:szCs w:val="19"/>
        </w:rPr>
        <w:t>riassunto</w:t>
      </w:r>
      <w:r w:rsidRPr="00CE449E">
        <w:rPr>
          <w:rFonts w:asciiTheme="minorHAnsi" w:hAnsiTheme="minorHAnsi" w:cstheme="minorHAnsi"/>
          <w:sz w:val="19"/>
          <w:szCs w:val="19"/>
        </w:rPr>
        <w:t xml:space="preserve"> seguono, nel Quaderno dedicato, un percorso rigoroso </w:t>
      </w:r>
      <w:r w:rsidR="003C450A" w:rsidRPr="00CE449E">
        <w:rPr>
          <w:rFonts w:asciiTheme="minorHAnsi" w:hAnsiTheme="minorHAnsi" w:cstheme="minorHAnsi"/>
          <w:sz w:val="19"/>
          <w:szCs w:val="19"/>
        </w:rPr>
        <w:t xml:space="preserve">e </w:t>
      </w:r>
      <w:r w:rsidRPr="00CE449E">
        <w:rPr>
          <w:rFonts w:asciiTheme="minorHAnsi" w:hAnsiTheme="minorHAnsi" w:cstheme="minorHAnsi"/>
          <w:sz w:val="19"/>
          <w:szCs w:val="19"/>
        </w:rPr>
        <w:t xml:space="preserve">graduale. Il percorso di 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scrittura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, 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 xml:space="preserve">strettamente legato alle Letture 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e alle tipologie testuali, parte dal porre le 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buone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 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basi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, per poi passare alla 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 xml:space="preserve">scrittura guidata 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e infine a quella 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creativa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. Il percorso sul 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 xml:space="preserve">riassunto 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è organizzato 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per tappe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. </w:t>
      </w:r>
    </w:p>
    <w:p w14:paraId="532EF610" w14:textId="6A6D379C" w:rsidR="0004164F" w:rsidRPr="00CE449E" w:rsidRDefault="00D85421" w:rsidP="0004164F">
      <w:pPr>
        <w:ind w:left="567" w:right="567"/>
        <w:jc w:val="both"/>
        <w:rPr>
          <w:rFonts w:asciiTheme="minorHAnsi" w:hAnsiTheme="minorHAnsi" w:cstheme="minorHAnsi"/>
          <w:sz w:val="19"/>
          <w:szCs w:val="19"/>
          <w:lang w:bidi="it-IT"/>
        </w:rPr>
      </w:pP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Il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volume biennale delle Verifiche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non intende valutare solo le conoscenze e le competenze acquisite </w:t>
      </w:r>
      <w:r w:rsidR="00D404A5" w:rsidRPr="00CE449E">
        <w:rPr>
          <w:rFonts w:asciiTheme="minorHAnsi" w:hAnsiTheme="minorHAnsi" w:cstheme="minorHAnsi"/>
          <w:sz w:val="19"/>
          <w:szCs w:val="19"/>
          <w:lang w:bidi="it-IT"/>
        </w:rPr>
        <w:t>dall’alunno/a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, ma si propone di monitorare il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percorso di crescita personale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di ciascuno/a. </w:t>
      </w:r>
      <w:r w:rsidR="00427BCD" w:rsidRPr="00CE449E">
        <w:rPr>
          <w:rFonts w:asciiTheme="minorHAnsi" w:hAnsiTheme="minorHAnsi" w:cstheme="minorHAnsi"/>
          <w:sz w:val="19"/>
          <w:szCs w:val="19"/>
          <w:lang w:bidi="it-IT"/>
        </w:rPr>
        <w:t>Otto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prove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– quattro per anno, due per quadrimestre – vertono su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Ascolto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,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Lettura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e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Comprensione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,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Riflessione linguistica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,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Produzione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>, allenan</w:t>
      </w:r>
      <w:r w:rsidR="005B259A" w:rsidRPr="00CE449E">
        <w:rPr>
          <w:rFonts w:asciiTheme="minorHAnsi" w:hAnsiTheme="minorHAnsi" w:cstheme="minorHAnsi"/>
          <w:sz w:val="19"/>
          <w:szCs w:val="19"/>
          <w:lang w:bidi="it-IT"/>
        </w:rPr>
        <w:t>d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o le diverse intelligenze grazie ai </w:t>
      </w:r>
      <w:r w:rsidR="005B259A"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c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ompiti non noti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. Sono presenti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valutazione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,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autovalutazione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e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>valutazione partecipata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. </w:t>
      </w:r>
    </w:p>
    <w:p w14:paraId="4F7A1038" w14:textId="18A59391" w:rsidR="0004164F" w:rsidRPr="00CE449E" w:rsidRDefault="0004164F" w:rsidP="0004164F">
      <w:pPr>
        <w:ind w:left="567" w:right="567"/>
        <w:jc w:val="both"/>
        <w:rPr>
          <w:rFonts w:asciiTheme="minorHAnsi" w:hAnsiTheme="minorHAnsi" w:cstheme="minorHAnsi"/>
          <w:sz w:val="19"/>
          <w:szCs w:val="19"/>
          <w:lang w:bidi="it-IT"/>
        </w:rPr>
      </w:pPr>
      <w:r w:rsidRPr="00CE449E">
        <w:rPr>
          <w:rFonts w:asciiTheme="minorHAnsi" w:hAnsiTheme="minorHAnsi" w:cstheme="minorHAnsi"/>
          <w:sz w:val="19"/>
          <w:szCs w:val="19"/>
          <w:lang w:bidi="it-IT"/>
        </w:rPr>
        <w:t>Il</w:t>
      </w:r>
      <w:r w:rsidR="00E06FE1"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 volume 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 xml:space="preserve">biennale di </w:t>
      </w:r>
      <w:r w:rsidRPr="00CE449E">
        <w:rPr>
          <w:rFonts w:asciiTheme="minorHAnsi" w:hAnsiTheme="minorHAnsi" w:cstheme="minorHAnsi"/>
          <w:b/>
          <w:bCs/>
          <w:sz w:val="19"/>
          <w:szCs w:val="19"/>
          <w:lang w:bidi="it-IT"/>
        </w:rPr>
        <w:t xml:space="preserve">Arte e musica </w:t>
      </w:r>
      <w:r w:rsidRPr="00CE449E">
        <w:rPr>
          <w:rFonts w:asciiTheme="minorHAnsi" w:hAnsiTheme="minorHAnsi" w:cstheme="minorHAnsi"/>
          <w:sz w:val="19"/>
          <w:szCs w:val="19"/>
          <w:lang w:bidi="it-IT"/>
        </w:rPr>
        <w:t>è</w:t>
      </w:r>
      <w:r w:rsidRPr="00CE449E">
        <w:rPr>
          <w:rFonts w:asciiTheme="minorHAnsi" w:hAnsiTheme="minorHAnsi" w:cstheme="minorHAnsi"/>
          <w:sz w:val="19"/>
          <w:szCs w:val="19"/>
        </w:rPr>
        <w:t xml:space="preserve"> organizzato per 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 xml:space="preserve">macro-temi 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per focalizzare l’attenzione soprattutto sulle 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opere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>, che sono descritte</w:t>
      </w:r>
      <w:r w:rsidR="00BB0E26"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 sia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 in prosa </w:t>
      </w:r>
      <w:r w:rsidR="00BB0E26" w:rsidRPr="00CE449E">
        <w:rPr>
          <w:rFonts w:asciiTheme="minorHAnsi" w:hAnsiTheme="minorHAnsi" w:cstheme="minorHAnsi"/>
          <w:color w:val="000000" w:themeColor="text1"/>
          <w:sz w:val="19"/>
          <w:szCs w:val="19"/>
        </w:rPr>
        <w:t>sia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 xml:space="preserve"> in filastrocche. Grandi immagini facilitano l’</w:t>
      </w:r>
      <w:r w:rsidRPr="00CE449E">
        <w:rPr>
          <w:rFonts w:asciiTheme="minorHAnsi" w:hAnsiTheme="minorHAnsi" w:cstheme="minorHAnsi"/>
          <w:b/>
          <w:bCs/>
          <w:color w:val="1B1B1A"/>
          <w:sz w:val="19"/>
          <w:szCs w:val="19"/>
        </w:rPr>
        <w:t>attività di osservazione</w:t>
      </w:r>
      <w:r w:rsidRPr="00CE449E">
        <w:rPr>
          <w:rFonts w:asciiTheme="minorHAnsi" w:hAnsiTheme="minorHAnsi" w:cstheme="minorHAnsi"/>
          <w:color w:val="1B1B1A"/>
          <w:sz w:val="19"/>
          <w:szCs w:val="19"/>
        </w:rPr>
        <w:t>.</w:t>
      </w:r>
    </w:p>
    <w:p w14:paraId="2766E617" w14:textId="77777777" w:rsidR="00030DE5" w:rsidRPr="00CE449E" w:rsidRDefault="00030DE5" w:rsidP="006877A7">
      <w:pPr>
        <w:ind w:left="567" w:right="567"/>
        <w:jc w:val="both"/>
        <w:rPr>
          <w:rFonts w:asciiTheme="minorHAnsi" w:hAnsiTheme="minorHAnsi" w:cstheme="minorHAnsi"/>
          <w:sz w:val="19"/>
          <w:szCs w:val="19"/>
        </w:rPr>
      </w:pPr>
    </w:p>
    <w:p w14:paraId="2D03D870" w14:textId="77777777" w:rsidR="00CE449E" w:rsidRPr="00CE449E" w:rsidRDefault="00CE449E" w:rsidP="00CE449E">
      <w:pPr>
        <w:tabs>
          <w:tab w:val="left" w:pos="10490"/>
        </w:tabs>
        <w:ind w:left="567" w:right="329"/>
        <w:jc w:val="both"/>
        <w:rPr>
          <w:rFonts w:ascii="Calibri" w:hAnsi="Calibri"/>
          <w:sz w:val="19"/>
          <w:szCs w:val="19"/>
        </w:rPr>
      </w:pPr>
      <w:r w:rsidRPr="00CE449E">
        <w:rPr>
          <w:rFonts w:ascii="Calibri" w:hAnsi="Calibri"/>
          <w:sz w:val="19"/>
          <w:szCs w:val="19"/>
        </w:rPr>
        <w:t>All’</w:t>
      </w:r>
      <w:r w:rsidRPr="00CE449E">
        <w:rPr>
          <w:rFonts w:ascii="Calibri" w:hAnsi="Calibri"/>
          <w:b/>
          <w:bCs/>
          <w:sz w:val="19"/>
          <w:szCs w:val="19"/>
        </w:rPr>
        <w:t>insegnante</w:t>
      </w:r>
      <w:r w:rsidRPr="00CE449E">
        <w:rPr>
          <w:rFonts w:ascii="Calibri" w:hAnsi="Calibri"/>
          <w:sz w:val="19"/>
          <w:szCs w:val="19"/>
        </w:rPr>
        <w:t xml:space="preserve"> e alla </w:t>
      </w:r>
      <w:r w:rsidRPr="00CE449E">
        <w:rPr>
          <w:rFonts w:ascii="Calibri" w:hAnsi="Calibri"/>
          <w:b/>
          <w:bCs/>
          <w:sz w:val="19"/>
          <w:szCs w:val="19"/>
        </w:rPr>
        <w:t>classe</w:t>
      </w:r>
      <w:r w:rsidRPr="00CE449E">
        <w:rPr>
          <w:rFonts w:ascii="Calibri" w:hAnsi="Calibri"/>
          <w:sz w:val="19"/>
          <w:szCs w:val="19"/>
        </w:rPr>
        <w:t xml:space="preserve"> viene fornito quanto segue.</w:t>
      </w:r>
    </w:p>
    <w:p w14:paraId="079309AC" w14:textId="77777777" w:rsidR="00CE449E" w:rsidRPr="00CE449E" w:rsidRDefault="00CE449E" w:rsidP="00CE449E">
      <w:pPr>
        <w:tabs>
          <w:tab w:val="left" w:pos="10490"/>
        </w:tabs>
        <w:ind w:left="567" w:right="567"/>
        <w:jc w:val="both"/>
        <w:rPr>
          <w:rFonts w:ascii="Calibri" w:hAnsi="Calibri" w:cs="Calibri"/>
          <w:sz w:val="19"/>
          <w:szCs w:val="19"/>
        </w:rPr>
      </w:pPr>
      <w:r w:rsidRPr="00CE449E">
        <w:rPr>
          <w:rFonts w:ascii="Calibri" w:hAnsi="Calibri" w:cs="Calibri"/>
          <w:sz w:val="19"/>
          <w:szCs w:val="19"/>
        </w:rPr>
        <w:t xml:space="preserve">- Una </w:t>
      </w:r>
      <w:r w:rsidRPr="00CE449E">
        <w:rPr>
          <w:rFonts w:ascii="Calibri" w:hAnsi="Calibri" w:cs="Calibri"/>
          <w:b/>
          <w:bCs/>
          <w:sz w:val="19"/>
          <w:szCs w:val="19"/>
        </w:rPr>
        <w:t xml:space="preserve">Guida </w:t>
      </w:r>
      <w:r w:rsidRPr="00CE449E">
        <w:rPr>
          <w:rFonts w:ascii="Calibri" w:hAnsi="Calibri"/>
          <w:sz w:val="19"/>
          <w:szCs w:val="19"/>
        </w:rPr>
        <w:t>insegnante</w:t>
      </w:r>
      <w:r w:rsidRPr="00CE449E">
        <w:rPr>
          <w:rFonts w:ascii="Calibri" w:hAnsi="Calibri" w:cs="Calibri"/>
          <w:sz w:val="19"/>
          <w:szCs w:val="19"/>
        </w:rPr>
        <w:t xml:space="preserve"> per classe, bifronte: da un lato materiali strettamente riferiti al Corso, dall’altro risorse didattiche supplementari utilizzabili durante tutto l’anno.</w:t>
      </w:r>
    </w:p>
    <w:p w14:paraId="2EE6BBD1" w14:textId="028BF70A" w:rsidR="00CE449E" w:rsidRPr="00CE449E" w:rsidRDefault="00CE449E" w:rsidP="00CE449E">
      <w:pPr>
        <w:ind w:left="567" w:right="329"/>
        <w:jc w:val="both"/>
        <w:rPr>
          <w:rFonts w:ascii="Calibri" w:hAnsi="Calibri"/>
          <w:sz w:val="19"/>
          <w:szCs w:val="19"/>
        </w:rPr>
      </w:pPr>
      <w:r w:rsidRPr="00CE449E">
        <w:rPr>
          <w:rFonts w:ascii="Calibri" w:hAnsi="Calibri"/>
          <w:sz w:val="19"/>
          <w:szCs w:val="19"/>
        </w:rPr>
        <w:t xml:space="preserve">- </w:t>
      </w:r>
      <w:r w:rsidRPr="00CE449E">
        <w:rPr>
          <w:rFonts w:ascii="Calibri" w:hAnsi="Calibri"/>
          <w:b/>
          <w:bCs/>
          <w:sz w:val="19"/>
          <w:szCs w:val="19"/>
        </w:rPr>
        <w:t xml:space="preserve">Copie assistite </w:t>
      </w:r>
      <w:r w:rsidRPr="00CE449E">
        <w:rPr>
          <w:rFonts w:ascii="Calibri" w:hAnsi="Calibri"/>
          <w:sz w:val="19"/>
          <w:szCs w:val="19"/>
        </w:rPr>
        <w:t>dei volumi di</w:t>
      </w:r>
      <w:r w:rsidRPr="00CE449E">
        <w:rPr>
          <w:rFonts w:ascii="Calibri" w:hAnsi="Calibri"/>
          <w:b/>
          <w:bCs/>
          <w:sz w:val="19"/>
          <w:szCs w:val="19"/>
        </w:rPr>
        <w:t xml:space="preserve"> Riflessione linguistica </w:t>
      </w:r>
      <w:r w:rsidRPr="006C6CDD">
        <w:rPr>
          <w:rFonts w:ascii="Calibri" w:hAnsi="Calibri"/>
          <w:sz w:val="19"/>
          <w:szCs w:val="19"/>
        </w:rPr>
        <w:t>e</w:t>
      </w:r>
      <w:r w:rsidRPr="00CE449E">
        <w:rPr>
          <w:rFonts w:ascii="Calibri" w:hAnsi="Calibri"/>
          <w:b/>
          <w:bCs/>
          <w:sz w:val="19"/>
          <w:szCs w:val="19"/>
        </w:rPr>
        <w:t xml:space="preserve"> </w:t>
      </w:r>
      <w:r w:rsidRPr="00CE449E">
        <w:rPr>
          <w:rFonts w:ascii="Calibri" w:hAnsi="Calibri"/>
          <w:sz w:val="19"/>
          <w:szCs w:val="19"/>
        </w:rPr>
        <w:t xml:space="preserve">dei </w:t>
      </w:r>
      <w:r w:rsidRPr="00CE449E">
        <w:rPr>
          <w:rFonts w:ascii="Calibri" w:hAnsi="Calibri"/>
          <w:b/>
          <w:bCs/>
          <w:sz w:val="19"/>
          <w:szCs w:val="19"/>
        </w:rPr>
        <w:t xml:space="preserve">Laboratori di Grammatica </w:t>
      </w:r>
      <w:r w:rsidRPr="00CE449E">
        <w:rPr>
          <w:rFonts w:ascii="Calibri" w:hAnsi="Calibri"/>
          <w:sz w:val="19"/>
          <w:szCs w:val="19"/>
        </w:rPr>
        <w:t>con tutti gli esercizi svolti.</w:t>
      </w:r>
    </w:p>
    <w:p w14:paraId="64BFFA78" w14:textId="77777777" w:rsidR="00CE449E" w:rsidRPr="00CE449E" w:rsidRDefault="00CE449E" w:rsidP="00CE449E">
      <w:pPr>
        <w:ind w:left="567" w:right="567"/>
        <w:jc w:val="both"/>
        <w:rPr>
          <w:rFonts w:ascii="Calibri" w:hAnsi="Calibri"/>
          <w:sz w:val="19"/>
          <w:szCs w:val="19"/>
        </w:rPr>
      </w:pPr>
      <w:r w:rsidRPr="00CE449E">
        <w:rPr>
          <w:rFonts w:ascii="Calibri" w:hAnsi="Calibri"/>
          <w:sz w:val="19"/>
          <w:szCs w:val="19"/>
        </w:rPr>
        <w:t xml:space="preserve">- </w:t>
      </w:r>
      <w:r w:rsidRPr="00CE449E">
        <w:rPr>
          <w:rFonts w:ascii="Calibri" w:hAnsi="Calibri"/>
          <w:b/>
          <w:bCs/>
          <w:sz w:val="19"/>
          <w:szCs w:val="19"/>
        </w:rPr>
        <w:t>Nuovo Valutare Oggi</w:t>
      </w:r>
      <w:r w:rsidRPr="00CE449E">
        <w:rPr>
          <w:rFonts w:ascii="Calibri" w:hAnsi="Calibri"/>
          <w:sz w:val="19"/>
          <w:szCs w:val="19"/>
        </w:rPr>
        <w:t>, Manuali</w:t>
      </w:r>
      <w:r w:rsidRPr="00CE449E">
        <w:rPr>
          <w:rFonts w:ascii="Calibri" w:hAnsi="Calibri"/>
          <w:b/>
          <w:bCs/>
          <w:sz w:val="19"/>
          <w:szCs w:val="19"/>
        </w:rPr>
        <w:t xml:space="preserve"> </w:t>
      </w:r>
      <w:r w:rsidRPr="00CE449E">
        <w:rPr>
          <w:rFonts w:ascii="Calibri" w:hAnsi="Calibri"/>
          <w:sz w:val="19"/>
          <w:szCs w:val="19"/>
        </w:rPr>
        <w:t>per la progettazione, la verifica, la valutazione e l’autovalutazione.</w:t>
      </w:r>
    </w:p>
    <w:p w14:paraId="33F8BA9E" w14:textId="77777777" w:rsidR="00CE449E" w:rsidRPr="00CE449E" w:rsidRDefault="00CE449E" w:rsidP="00CE449E">
      <w:pPr>
        <w:ind w:left="567" w:right="567"/>
        <w:jc w:val="both"/>
        <w:rPr>
          <w:rFonts w:ascii="Calibri" w:hAnsi="Calibri"/>
          <w:sz w:val="19"/>
          <w:szCs w:val="19"/>
        </w:rPr>
      </w:pPr>
      <w:r w:rsidRPr="00CE449E">
        <w:rPr>
          <w:rFonts w:ascii="Calibri" w:hAnsi="Calibri"/>
          <w:sz w:val="19"/>
          <w:szCs w:val="19"/>
        </w:rPr>
        <w:t xml:space="preserve">- Versione digitale del Manuale </w:t>
      </w:r>
      <w:r w:rsidRPr="00CE449E">
        <w:rPr>
          <w:rFonts w:ascii="Calibri" w:hAnsi="Calibri"/>
          <w:b/>
          <w:bCs/>
          <w:i/>
          <w:iCs/>
          <w:sz w:val="19"/>
          <w:szCs w:val="19"/>
        </w:rPr>
        <w:t>Intelligenze per la vita… in classe</w:t>
      </w:r>
      <w:r w:rsidRPr="00CE449E">
        <w:rPr>
          <w:rFonts w:ascii="Calibri" w:hAnsi="Calibri"/>
          <w:sz w:val="19"/>
          <w:szCs w:val="19"/>
        </w:rPr>
        <w:t xml:space="preserve">, di </w:t>
      </w:r>
      <w:r w:rsidRPr="00CE449E">
        <w:rPr>
          <w:rFonts w:ascii="Calibri" w:hAnsi="Calibri"/>
          <w:b/>
          <w:bCs/>
          <w:sz w:val="19"/>
          <w:szCs w:val="19"/>
        </w:rPr>
        <w:t>Stefano Rossi</w:t>
      </w:r>
      <w:r w:rsidRPr="00CE449E">
        <w:rPr>
          <w:rFonts w:ascii="Calibri" w:hAnsi="Calibri"/>
          <w:sz w:val="19"/>
          <w:szCs w:val="19"/>
        </w:rPr>
        <w:t>.</w:t>
      </w:r>
    </w:p>
    <w:p w14:paraId="681BFDE3" w14:textId="77777777" w:rsidR="00CE449E" w:rsidRPr="00CE449E" w:rsidRDefault="00CE449E" w:rsidP="00CE449E">
      <w:pPr>
        <w:ind w:left="567" w:right="329"/>
        <w:jc w:val="both"/>
        <w:rPr>
          <w:rFonts w:ascii="Calibri" w:hAnsi="Calibri"/>
          <w:sz w:val="19"/>
          <w:szCs w:val="19"/>
        </w:rPr>
      </w:pPr>
      <w:r w:rsidRPr="00CE449E">
        <w:rPr>
          <w:rFonts w:ascii="Calibri" w:hAnsi="Calibri"/>
          <w:sz w:val="19"/>
          <w:szCs w:val="19"/>
        </w:rPr>
        <w:t xml:space="preserve">- </w:t>
      </w:r>
      <w:r w:rsidRPr="00CE449E">
        <w:rPr>
          <w:rFonts w:ascii="Calibri" w:hAnsi="Calibri"/>
          <w:b/>
          <w:bCs/>
          <w:sz w:val="19"/>
          <w:szCs w:val="19"/>
        </w:rPr>
        <w:t>Poster</w:t>
      </w:r>
      <w:r w:rsidRPr="00CE449E">
        <w:rPr>
          <w:rFonts w:ascii="Calibri" w:hAnsi="Calibri"/>
          <w:sz w:val="19"/>
          <w:szCs w:val="19"/>
        </w:rPr>
        <w:t xml:space="preserve"> murali e </w:t>
      </w:r>
      <w:r w:rsidRPr="00CE449E">
        <w:rPr>
          <w:rFonts w:ascii="Calibri" w:hAnsi="Calibri"/>
          <w:b/>
          <w:bCs/>
          <w:sz w:val="19"/>
          <w:szCs w:val="19"/>
        </w:rPr>
        <w:t>Audio mp3</w:t>
      </w:r>
      <w:r w:rsidRPr="00CE449E">
        <w:rPr>
          <w:rFonts w:ascii="Calibri" w:hAnsi="Calibri"/>
          <w:sz w:val="19"/>
          <w:szCs w:val="19"/>
        </w:rPr>
        <w:t>.</w:t>
      </w:r>
    </w:p>
    <w:p w14:paraId="14E7DA0A" w14:textId="169BA884" w:rsidR="00CE449E" w:rsidRPr="00CE449E" w:rsidRDefault="00CE449E" w:rsidP="00CE449E">
      <w:pPr>
        <w:tabs>
          <w:tab w:val="left" w:pos="10490"/>
        </w:tabs>
        <w:ind w:left="567" w:right="567"/>
        <w:jc w:val="both"/>
        <w:rPr>
          <w:rFonts w:ascii="Calibri" w:hAnsi="Calibri" w:cs="Calibri"/>
          <w:sz w:val="19"/>
          <w:szCs w:val="19"/>
        </w:rPr>
      </w:pPr>
      <w:r w:rsidRPr="00CE449E">
        <w:rPr>
          <w:rFonts w:ascii="Calibri" w:hAnsi="Calibri" w:cs="Calibri"/>
          <w:sz w:val="19"/>
          <w:szCs w:val="19"/>
        </w:rPr>
        <w:t xml:space="preserve">- A richiesta, </w:t>
      </w:r>
      <w:r w:rsidRPr="00CE449E">
        <w:rPr>
          <w:rFonts w:ascii="Calibri" w:hAnsi="Calibri" w:cs="Calibri"/>
          <w:b/>
          <w:bCs/>
          <w:sz w:val="19"/>
          <w:szCs w:val="19"/>
        </w:rPr>
        <w:t>percorsi semplificati</w:t>
      </w:r>
      <w:r w:rsidRPr="00CE449E">
        <w:rPr>
          <w:rFonts w:ascii="Calibri" w:hAnsi="Calibri" w:cs="Calibri"/>
          <w:sz w:val="19"/>
          <w:szCs w:val="19"/>
        </w:rPr>
        <w:t xml:space="preserve"> specifici sul Corso o della </w:t>
      </w:r>
      <w:r w:rsidRPr="00CE449E">
        <w:rPr>
          <w:rFonts w:ascii="Calibri" w:hAnsi="Calibri" w:cs="Calibri"/>
          <w:b/>
          <w:bCs/>
          <w:sz w:val="19"/>
          <w:szCs w:val="19"/>
        </w:rPr>
        <w:t>collana</w:t>
      </w:r>
      <w:r w:rsidRPr="00CE449E">
        <w:rPr>
          <w:rFonts w:ascii="Calibri" w:hAnsi="Calibri" w:cs="Calibri"/>
          <w:sz w:val="19"/>
          <w:szCs w:val="19"/>
        </w:rPr>
        <w:t xml:space="preserve"> </w:t>
      </w:r>
      <w:r w:rsidRPr="00CE449E">
        <w:rPr>
          <w:rFonts w:ascii="Calibri" w:hAnsi="Calibri" w:cs="Calibri"/>
          <w:b/>
          <w:bCs/>
          <w:sz w:val="19"/>
          <w:szCs w:val="19"/>
        </w:rPr>
        <w:t>STUDIAFACILE</w:t>
      </w:r>
      <w:r w:rsidR="00AA2EF9" w:rsidRPr="000A45DD">
        <w:rPr>
          <w:rFonts w:ascii="Calibri" w:hAnsi="Calibri" w:cs="Calibri"/>
          <w:sz w:val="19"/>
          <w:szCs w:val="19"/>
        </w:rPr>
        <w:t>, adatti a tutti i BES</w:t>
      </w:r>
      <w:r w:rsidRPr="00CE449E">
        <w:rPr>
          <w:rFonts w:ascii="Calibri" w:hAnsi="Calibri" w:cs="Calibri"/>
          <w:sz w:val="19"/>
          <w:szCs w:val="19"/>
        </w:rPr>
        <w:t>.</w:t>
      </w:r>
    </w:p>
    <w:p w14:paraId="1DA46CAE" w14:textId="77777777" w:rsidR="00CE449E" w:rsidRPr="00CE449E" w:rsidRDefault="00CE449E" w:rsidP="00CE449E">
      <w:pPr>
        <w:tabs>
          <w:tab w:val="left" w:pos="10490"/>
        </w:tabs>
        <w:ind w:left="567" w:right="567"/>
        <w:jc w:val="both"/>
        <w:rPr>
          <w:rFonts w:ascii="Calibri" w:hAnsi="Calibri" w:cs="Calibri"/>
          <w:sz w:val="19"/>
          <w:szCs w:val="19"/>
        </w:rPr>
      </w:pPr>
      <w:r w:rsidRPr="00CE449E">
        <w:rPr>
          <w:rFonts w:ascii="Calibri" w:hAnsi="Calibri" w:cs="Calibri"/>
          <w:sz w:val="19"/>
          <w:szCs w:val="19"/>
        </w:rPr>
        <w:t xml:space="preserve">- </w:t>
      </w:r>
      <w:r w:rsidRPr="00CE449E">
        <w:rPr>
          <w:rFonts w:ascii="Calibri" w:hAnsi="Calibri" w:cs="Calibri"/>
          <w:b/>
          <w:bCs/>
          <w:color w:val="231F20"/>
          <w:sz w:val="19"/>
          <w:szCs w:val="19"/>
        </w:rPr>
        <w:t>#altuofianco</w:t>
      </w:r>
      <w:r w:rsidRPr="00CE449E">
        <w:rPr>
          <w:rFonts w:ascii="Calibri" w:hAnsi="Calibri" w:cs="Calibri"/>
          <w:color w:val="231F20"/>
          <w:sz w:val="19"/>
          <w:szCs w:val="19"/>
        </w:rPr>
        <w:t xml:space="preserve">: sezione del sito del Gruppo Editoriale </w:t>
      </w:r>
      <w:proofErr w:type="spellStart"/>
      <w:r w:rsidRPr="00CE449E">
        <w:rPr>
          <w:rFonts w:ascii="Calibri" w:hAnsi="Calibri" w:cs="Calibri"/>
          <w:color w:val="231F20"/>
          <w:sz w:val="19"/>
          <w:szCs w:val="19"/>
        </w:rPr>
        <w:t>ELi</w:t>
      </w:r>
      <w:proofErr w:type="spellEnd"/>
      <w:r w:rsidRPr="00CE449E">
        <w:rPr>
          <w:rFonts w:ascii="Calibri" w:hAnsi="Calibri" w:cs="Calibri"/>
          <w:color w:val="231F20"/>
          <w:sz w:val="19"/>
          <w:szCs w:val="19"/>
        </w:rPr>
        <w:t xml:space="preserve"> con tantissime risorse per la programmazione, la didattica mista, la valutazione</w:t>
      </w:r>
      <w:r w:rsidRPr="00CE449E">
        <w:rPr>
          <w:rFonts w:ascii="Calibri" w:hAnsi="Calibri" w:cs="Calibri"/>
          <w:sz w:val="19"/>
          <w:szCs w:val="19"/>
        </w:rPr>
        <w:t xml:space="preserve"> e il sostegno</w:t>
      </w:r>
      <w:r w:rsidRPr="00CE449E">
        <w:rPr>
          <w:rFonts w:ascii="Calibri" w:hAnsi="Calibri" w:cs="Calibri"/>
          <w:color w:val="231F20"/>
          <w:sz w:val="19"/>
          <w:szCs w:val="19"/>
        </w:rPr>
        <w:t>.</w:t>
      </w:r>
    </w:p>
    <w:p w14:paraId="47EA07C8" w14:textId="66031D6A" w:rsidR="00CE449E" w:rsidRPr="00CE449E" w:rsidRDefault="00CE449E" w:rsidP="00CE449E">
      <w:pPr>
        <w:ind w:left="567" w:right="567"/>
        <w:jc w:val="both"/>
        <w:rPr>
          <w:rFonts w:ascii="Calibri" w:hAnsi="Calibri" w:cs="Calibri"/>
          <w:sz w:val="19"/>
          <w:szCs w:val="19"/>
        </w:rPr>
      </w:pPr>
      <w:r w:rsidRPr="00CE449E">
        <w:rPr>
          <w:rFonts w:ascii="Calibri" w:hAnsi="Calibri" w:cs="Calibri"/>
          <w:sz w:val="19"/>
          <w:szCs w:val="19"/>
        </w:rPr>
        <w:t xml:space="preserve">- </w:t>
      </w:r>
      <w:r w:rsidRPr="00CE449E">
        <w:rPr>
          <w:rFonts w:ascii="Calibri" w:hAnsi="Calibri" w:cs="Calibri"/>
          <w:b/>
          <w:bCs/>
          <w:sz w:val="19"/>
          <w:szCs w:val="19"/>
        </w:rPr>
        <w:t>Libri digitali</w:t>
      </w:r>
      <w:r w:rsidRPr="00CE449E">
        <w:rPr>
          <w:rFonts w:ascii="Calibri" w:hAnsi="Calibri" w:cs="Calibri"/>
          <w:sz w:val="19"/>
          <w:szCs w:val="19"/>
        </w:rPr>
        <w:t xml:space="preserve"> scaricabili, con attività e risorse extra condivisibili attraverso Google </w:t>
      </w:r>
      <w:proofErr w:type="spellStart"/>
      <w:r w:rsidRPr="00CE449E">
        <w:rPr>
          <w:rFonts w:ascii="Calibri" w:hAnsi="Calibri" w:cs="Calibri"/>
          <w:sz w:val="19"/>
          <w:szCs w:val="19"/>
        </w:rPr>
        <w:t>Classroom</w:t>
      </w:r>
      <w:proofErr w:type="spellEnd"/>
      <w:r w:rsidRPr="00CE449E">
        <w:rPr>
          <w:rFonts w:ascii="Calibri" w:hAnsi="Calibri" w:cs="Calibri"/>
          <w:sz w:val="19"/>
          <w:szCs w:val="19"/>
        </w:rPr>
        <w:t>, audiolibri, tracce audio, libro liquido, simulazioni di prove nazionali INVALSI, mappe grammaticali interattive con attività, il Grande Gioco dell’Educazione Civica “Smile Game”.</w:t>
      </w:r>
    </w:p>
    <w:p w14:paraId="1CAE024D" w14:textId="60527A97" w:rsidR="00CE449E" w:rsidRPr="00CE449E" w:rsidRDefault="00CE449E" w:rsidP="00CE449E">
      <w:pPr>
        <w:ind w:left="567" w:right="567"/>
        <w:jc w:val="both"/>
        <w:rPr>
          <w:rFonts w:ascii="Calibri" w:hAnsi="Calibri"/>
          <w:sz w:val="19"/>
          <w:szCs w:val="19"/>
        </w:rPr>
      </w:pPr>
      <w:r w:rsidRPr="00CE449E">
        <w:rPr>
          <w:rFonts w:ascii="Calibri" w:hAnsi="Calibri" w:cs="Calibri"/>
          <w:sz w:val="19"/>
          <w:szCs w:val="19"/>
        </w:rPr>
        <w:t xml:space="preserve">- </w:t>
      </w:r>
      <w:proofErr w:type="spellStart"/>
      <w:r w:rsidRPr="00CE449E">
        <w:rPr>
          <w:rFonts w:ascii="Calibri" w:hAnsi="Calibri"/>
          <w:b/>
          <w:bCs/>
          <w:sz w:val="19"/>
          <w:szCs w:val="19"/>
        </w:rPr>
        <w:t>VELiA</w:t>
      </w:r>
      <w:proofErr w:type="spellEnd"/>
      <w:r w:rsidRPr="00CE449E">
        <w:rPr>
          <w:rFonts w:ascii="Calibri" w:hAnsi="Calibri"/>
          <w:sz w:val="19"/>
          <w:szCs w:val="19"/>
        </w:rPr>
        <w:t xml:space="preserve">, il tool di </w:t>
      </w:r>
      <w:r w:rsidRPr="00CE449E">
        <w:rPr>
          <w:rFonts w:ascii="Calibri" w:hAnsi="Calibri"/>
          <w:b/>
          <w:bCs/>
          <w:sz w:val="19"/>
          <w:szCs w:val="19"/>
        </w:rPr>
        <w:t>intelligenza artificiale</w:t>
      </w:r>
      <w:r w:rsidRPr="00CE449E">
        <w:rPr>
          <w:rFonts w:ascii="Calibri" w:hAnsi="Calibri"/>
          <w:sz w:val="19"/>
          <w:szCs w:val="19"/>
        </w:rPr>
        <w:t xml:space="preserve"> del Gruppo Editoriale </w:t>
      </w:r>
      <w:proofErr w:type="spellStart"/>
      <w:r w:rsidRPr="00CE449E">
        <w:rPr>
          <w:rFonts w:ascii="Calibri" w:hAnsi="Calibri"/>
          <w:sz w:val="19"/>
          <w:szCs w:val="19"/>
        </w:rPr>
        <w:t>ELi</w:t>
      </w:r>
      <w:proofErr w:type="spellEnd"/>
      <w:r w:rsidRPr="00CE449E">
        <w:rPr>
          <w:rFonts w:ascii="Calibri" w:hAnsi="Calibri"/>
          <w:sz w:val="19"/>
          <w:szCs w:val="19"/>
        </w:rPr>
        <w:t xml:space="preserve"> che, </w:t>
      </w:r>
      <w:r w:rsidRPr="00CE449E">
        <w:rPr>
          <w:rFonts w:ascii="Calibri" w:hAnsi="Calibri"/>
          <w:b/>
          <w:bCs/>
          <w:sz w:val="19"/>
          <w:szCs w:val="19"/>
        </w:rPr>
        <w:t>a partire dai volumi in adozione</w:t>
      </w:r>
      <w:r w:rsidRPr="00CE449E">
        <w:rPr>
          <w:rFonts w:ascii="Calibri" w:hAnsi="Calibri"/>
          <w:sz w:val="19"/>
          <w:szCs w:val="19"/>
        </w:rPr>
        <w:t xml:space="preserve">, consente all’insegnante di creare verifiche, esercizi, presentazioni PowerPoint, </w:t>
      </w:r>
      <w:proofErr w:type="spellStart"/>
      <w:r w:rsidRPr="00CE449E">
        <w:rPr>
          <w:rFonts w:ascii="Calibri" w:hAnsi="Calibri"/>
          <w:sz w:val="19"/>
          <w:szCs w:val="19"/>
        </w:rPr>
        <w:t>lesson</w:t>
      </w:r>
      <w:proofErr w:type="spellEnd"/>
      <w:r w:rsidRPr="00CE449E">
        <w:rPr>
          <w:rFonts w:ascii="Calibri" w:hAnsi="Calibri"/>
          <w:sz w:val="19"/>
          <w:szCs w:val="19"/>
        </w:rPr>
        <w:t xml:space="preserve"> plans e spunti creativi su misura e coerenti con il percorso della classe.</w:t>
      </w:r>
    </w:p>
    <w:sectPr w:rsidR="00CE449E" w:rsidRPr="00CE449E" w:rsidSect="00257851">
      <w:pgSz w:w="11906" w:h="16838"/>
      <w:pgMar w:top="238" w:right="566" w:bottom="249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-Light">
    <w:altName w:val="Calibri Light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A84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172EC"/>
    <w:multiLevelType w:val="singleLevel"/>
    <w:tmpl w:val="38EE67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8675AA2"/>
    <w:multiLevelType w:val="hybridMultilevel"/>
    <w:tmpl w:val="66D09AE2"/>
    <w:lvl w:ilvl="0" w:tplc="520625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435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ACD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62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EB7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E07B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E05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4D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1653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2BEC"/>
    <w:multiLevelType w:val="hybridMultilevel"/>
    <w:tmpl w:val="54605C66"/>
    <w:lvl w:ilvl="0" w:tplc="26644F16">
      <w:numFmt w:val="bullet"/>
      <w:lvlText w:val="•"/>
      <w:lvlJc w:val="left"/>
      <w:pPr>
        <w:ind w:left="143" w:hanging="124"/>
      </w:pPr>
      <w:rPr>
        <w:rFonts w:ascii="Calibri-Light" w:eastAsia="Calibri-Light" w:hAnsi="Calibri-Light" w:cs="Calibri-Light" w:hint="default"/>
        <w:color w:val="231F20"/>
        <w:w w:val="95"/>
        <w:sz w:val="18"/>
        <w:szCs w:val="18"/>
        <w:lang w:val="it-IT" w:eastAsia="it-IT" w:bidi="it-IT"/>
      </w:rPr>
    </w:lvl>
    <w:lvl w:ilvl="1" w:tplc="7610C336">
      <w:numFmt w:val="bullet"/>
      <w:lvlText w:val="•"/>
      <w:lvlJc w:val="left"/>
      <w:pPr>
        <w:ind w:left="1176" w:hanging="124"/>
      </w:pPr>
      <w:rPr>
        <w:rFonts w:hint="default"/>
        <w:lang w:val="it-IT" w:eastAsia="it-IT" w:bidi="it-IT"/>
      </w:rPr>
    </w:lvl>
    <w:lvl w:ilvl="2" w:tplc="64EC21CA">
      <w:numFmt w:val="bullet"/>
      <w:lvlText w:val="•"/>
      <w:lvlJc w:val="left"/>
      <w:pPr>
        <w:ind w:left="2213" w:hanging="124"/>
      </w:pPr>
      <w:rPr>
        <w:rFonts w:hint="default"/>
        <w:lang w:val="it-IT" w:eastAsia="it-IT" w:bidi="it-IT"/>
      </w:rPr>
    </w:lvl>
    <w:lvl w:ilvl="3" w:tplc="CB4EEDA8">
      <w:numFmt w:val="bullet"/>
      <w:lvlText w:val="•"/>
      <w:lvlJc w:val="left"/>
      <w:pPr>
        <w:ind w:left="3250" w:hanging="124"/>
      </w:pPr>
      <w:rPr>
        <w:rFonts w:hint="default"/>
        <w:lang w:val="it-IT" w:eastAsia="it-IT" w:bidi="it-IT"/>
      </w:rPr>
    </w:lvl>
    <w:lvl w:ilvl="4" w:tplc="EC46D832">
      <w:numFmt w:val="bullet"/>
      <w:lvlText w:val="•"/>
      <w:lvlJc w:val="left"/>
      <w:pPr>
        <w:ind w:left="4286" w:hanging="124"/>
      </w:pPr>
      <w:rPr>
        <w:rFonts w:hint="default"/>
        <w:lang w:val="it-IT" w:eastAsia="it-IT" w:bidi="it-IT"/>
      </w:rPr>
    </w:lvl>
    <w:lvl w:ilvl="5" w:tplc="B80658C6">
      <w:numFmt w:val="bullet"/>
      <w:lvlText w:val="•"/>
      <w:lvlJc w:val="left"/>
      <w:pPr>
        <w:ind w:left="5323" w:hanging="124"/>
      </w:pPr>
      <w:rPr>
        <w:rFonts w:hint="default"/>
        <w:lang w:val="it-IT" w:eastAsia="it-IT" w:bidi="it-IT"/>
      </w:rPr>
    </w:lvl>
    <w:lvl w:ilvl="6" w:tplc="021AE778">
      <w:numFmt w:val="bullet"/>
      <w:lvlText w:val="•"/>
      <w:lvlJc w:val="left"/>
      <w:pPr>
        <w:ind w:left="6360" w:hanging="124"/>
      </w:pPr>
      <w:rPr>
        <w:rFonts w:hint="default"/>
        <w:lang w:val="it-IT" w:eastAsia="it-IT" w:bidi="it-IT"/>
      </w:rPr>
    </w:lvl>
    <w:lvl w:ilvl="7" w:tplc="791C9E88">
      <w:numFmt w:val="bullet"/>
      <w:lvlText w:val="•"/>
      <w:lvlJc w:val="left"/>
      <w:pPr>
        <w:ind w:left="7396" w:hanging="124"/>
      </w:pPr>
      <w:rPr>
        <w:rFonts w:hint="default"/>
        <w:lang w:val="it-IT" w:eastAsia="it-IT" w:bidi="it-IT"/>
      </w:rPr>
    </w:lvl>
    <w:lvl w:ilvl="8" w:tplc="384C08D6">
      <w:numFmt w:val="bullet"/>
      <w:lvlText w:val="•"/>
      <w:lvlJc w:val="left"/>
      <w:pPr>
        <w:ind w:left="8433" w:hanging="124"/>
      </w:pPr>
      <w:rPr>
        <w:rFonts w:hint="default"/>
        <w:lang w:val="it-IT" w:eastAsia="it-IT" w:bidi="it-IT"/>
      </w:rPr>
    </w:lvl>
  </w:abstractNum>
  <w:abstractNum w:abstractNumId="4" w15:restartNumberingAfterBreak="0">
    <w:nsid w:val="43DA3572"/>
    <w:multiLevelType w:val="hybridMultilevel"/>
    <w:tmpl w:val="E32CB3A6"/>
    <w:lvl w:ilvl="0" w:tplc="46CA1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A5212"/>
    <w:multiLevelType w:val="hybridMultilevel"/>
    <w:tmpl w:val="14463A98"/>
    <w:lvl w:ilvl="0" w:tplc="C818EC6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7400C83"/>
    <w:multiLevelType w:val="hybridMultilevel"/>
    <w:tmpl w:val="6BB0C5F4"/>
    <w:lvl w:ilvl="0" w:tplc="9A0AD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80D74"/>
    <w:multiLevelType w:val="hybridMultilevel"/>
    <w:tmpl w:val="A850875A"/>
    <w:lvl w:ilvl="0" w:tplc="0D06F5D2">
      <w:numFmt w:val="bullet"/>
      <w:lvlText w:val="•"/>
      <w:lvlJc w:val="left"/>
      <w:pPr>
        <w:ind w:left="143" w:hanging="124"/>
      </w:pPr>
      <w:rPr>
        <w:rFonts w:ascii="Calibri" w:eastAsia="Calibri" w:hAnsi="Calibri" w:cs="Calibri" w:hint="default"/>
        <w:color w:val="231F20"/>
        <w:w w:val="95"/>
        <w:sz w:val="18"/>
        <w:szCs w:val="18"/>
        <w:lang w:val="it-IT" w:eastAsia="it-IT" w:bidi="it-IT"/>
      </w:rPr>
    </w:lvl>
    <w:lvl w:ilvl="1" w:tplc="30D4C5AE">
      <w:numFmt w:val="bullet"/>
      <w:lvlText w:val="•"/>
      <w:lvlJc w:val="left"/>
      <w:pPr>
        <w:ind w:left="1176" w:hanging="124"/>
      </w:pPr>
      <w:rPr>
        <w:rFonts w:hint="default"/>
        <w:lang w:val="it-IT" w:eastAsia="it-IT" w:bidi="it-IT"/>
      </w:rPr>
    </w:lvl>
    <w:lvl w:ilvl="2" w:tplc="3350FD22">
      <w:numFmt w:val="bullet"/>
      <w:lvlText w:val="•"/>
      <w:lvlJc w:val="left"/>
      <w:pPr>
        <w:ind w:left="2213" w:hanging="124"/>
      </w:pPr>
      <w:rPr>
        <w:rFonts w:hint="default"/>
        <w:lang w:val="it-IT" w:eastAsia="it-IT" w:bidi="it-IT"/>
      </w:rPr>
    </w:lvl>
    <w:lvl w:ilvl="3" w:tplc="92F2D650">
      <w:numFmt w:val="bullet"/>
      <w:lvlText w:val="•"/>
      <w:lvlJc w:val="left"/>
      <w:pPr>
        <w:ind w:left="3249" w:hanging="124"/>
      </w:pPr>
      <w:rPr>
        <w:rFonts w:hint="default"/>
        <w:lang w:val="it-IT" w:eastAsia="it-IT" w:bidi="it-IT"/>
      </w:rPr>
    </w:lvl>
    <w:lvl w:ilvl="4" w:tplc="3E4A0C00">
      <w:numFmt w:val="bullet"/>
      <w:lvlText w:val="•"/>
      <w:lvlJc w:val="left"/>
      <w:pPr>
        <w:ind w:left="4286" w:hanging="124"/>
      </w:pPr>
      <w:rPr>
        <w:rFonts w:hint="default"/>
        <w:lang w:val="it-IT" w:eastAsia="it-IT" w:bidi="it-IT"/>
      </w:rPr>
    </w:lvl>
    <w:lvl w:ilvl="5" w:tplc="B316008A">
      <w:numFmt w:val="bullet"/>
      <w:lvlText w:val="•"/>
      <w:lvlJc w:val="left"/>
      <w:pPr>
        <w:ind w:left="5323" w:hanging="124"/>
      </w:pPr>
      <w:rPr>
        <w:rFonts w:hint="default"/>
        <w:lang w:val="it-IT" w:eastAsia="it-IT" w:bidi="it-IT"/>
      </w:rPr>
    </w:lvl>
    <w:lvl w:ilvl="6" w:tplc="02D06334">
      <w:numFmt w:val="bullet"/>
      <w:lvlText w:val="•"/>
      <w:lvlJc w:val="left"/>
      <w:pPr>
        <w:ind w:left="6359" w:hanging="124"/>
      </w:pPr>
      <w:rPr>
        <w:rFonts w:hint="default"/>
        <w:lang w:val="it-IT" w:eastAsia="it-IT" w:bidi="it-IT"/>
      </w:rPr>
    </w:lvl>
    <w:lvl w:ilvl="7" w:tplc="37E24C02">
      <w:numFmt w:val="bullet"/>
      <w:lvlText w:val="•"/>
      <w:lvlJc w:val="left"/>
      <w:pPr>
        <w:ind w:left="7396" w:hanging="124"/>
      </w:pPr>
      <w:rPr>
        <w:rFonts w:hint="default"/>
        <w:lang w:val="it-IT" w:eastAsia="it-IT" w:bidi="it-IT"/>
      </w:rPr>
    </w:lvl>
    <w:lvl w:ilvl="8" w:tplc="53766C6A">
      <w:numFmt w:val="bullet"/>
      <w:lvlText w:val="•"/>
      <w:lvlJc w:val="left"/>
      <w:pPr>
        <w:ind w:left="8432" w:hanging="124"/>
      </w:pPr>
      <w:rPr>
        <w:rFonts w:hint="default"/>
        <w:lang w:val="it-IT" w:eastAsia="it-IT" w:bidi="it-IT"/>
      </w:rPr>
    </w:lvl>
  </w:abstractNum>
  <w:num w:numId="1" w16cid:durableId="597761810">
    <w:abstractNumId w:val="1"/>
  </w:num>
  <w:num w:numId="2" w16cid:durableId="1430544802">
    <w:abstractNumId w:val="6"/>
  </w:num>
  <w:num w:numId="3" w16cid:durableId="974334321">
    <w:abstractNumId w:val="4"/>
  </w:num>
  <w:num w:numId="4" w16cid:durableId="666253760">
    <w:abstractNumId w:val="2"/>
  </w:num>
  <w:num w:numId="5" w16cid:durableId="681930923">
    <w:abstractNumId w:val="0"/>
  </w:num>
  <w:num w:numId="6" w16cid:durableId="223099928">
    <w:abstractNumId w:val="7"/>
  </w:num>
  <w:num w:numId="7" w16cid:durableId="709576163">
    <w:abstractNumId w:val="5"/>
  </w:num>
  <w:num w:numId="8" w16cid:durableId="260836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70"/>
    <w:rsid w:val="0000149C"/>
    <w:rsid w:val="0000308A"/>
    <w:rsid w:val="00016362"/>
    <w:rsid w:val="00017079"/>
    <w:rsid w:val="000301DB"/>
    <w:rsid w:val="00030DE5"/>
    <w:rsid w:val="0004164F"/>
    <w:rsid w:val="00042945"/>
    <w:rsid w:val="00061C2C"/>
    <w:rsid w:val="00075351"/>
    <w:rsid w:val="000753C5"/>
    <w:rsid w:val="00076F03"/>
    <w:rsid w:val="000D2400"/>
    <w:rsid w:val="000D60B9"/>
    <w:rsid w:val="000E2E6A"/>
    <w:rsid w:val="000E62F7"/>
    <w:rsid w:val="000F253B"/>
    <w:rsid w:val="00124917"/>
    <w:rsid w:val="001409C1"/>
    <w:rsid w:val="00140E92"/>
    <w:rsid w:val="00180DB1"/>
    <w:rsid w:val="00183DD2"/>
    <w:rsid w:val="0018420D"/>
    <w:rsid w:val="00190AD1"/>
    <w:rsid w:val="00197084"/>
    <w:rsid w:val="0019747D"/>
    <w:rsid w:val="001D75B1"/>
    <w:rsid w:val="001E5CC2"/>
    <w:rsid w:val="001F4480"/>
    <w:rsid w:val="002203F4"/>
    <w:rsid w:val="002275BF"/>
    <w:rsid w:val="0023102F"/>
    <w:rsid w:val="0023628A"/>
    <w:rsid w:val="00241561"/>
    <w:rsid w:val="0024224C"/>
    <w:rsid w:val="00246BF2"/>
    <w:rsid w:val="00257851"/>
    <w:rsid w:val="002708D4"/>
    <w:rsid w:val="002A7528"/>
    <w:rsid w:val="002B6967"/>
    <w:rsid w:val="002C2191"/>
    <w:rsid w:val="002C395D"/>
    <w:rsid w:val="002C6E03"/>
    <w:rsid w:val="002D66A2"/>
    <w:rsid w:val="002E38CF"/>
    <w:rsid w:val="002F07E2"/>
    <w:rsid w:val="003021C6"/>
    <w:rsid w:val="003231DE"/>
    <w:rsid w:val="00330353"/>
    <w:rsid w:val="003357EA"/>
    <w:rsid w:val="00341092"/>
    <w:rsid w:val="003462F4"/>
    <w:rsid w:val="00360D31"/>
    <w:rsid w:val="003749F8"/>
    <w:rsid w:val="00390354"/>
    <w:rsid w:val="003C450A"/>
    <w:rsid w:val="003D0CEE"/>
    <w:rsid w:val="003D2CE8"/>
    <w:rsid w:val="003E5768"/>
    <w:rsid w:val="00415777"/>
    <w:rsid w:val="00427BCD"/>
    <w:rsid w:val="004303FA"/>
    <w:rsid w:val="0043185E"/>
    <w:rsid w:val="00434532"/>
    <w:rsid w:val="0043469D"/>
    <w:rsid w:val="00440601"/>
    <w:rsid w:val="0044337F"/>
    <w:rsid w:val="00461168"/>
    <w:rsid w:val="0048565B"/>
    <w:rsid w:val="004938D3"/>
    <w:rsid w:val="00493D70"/>
    <w:rsid w:val="004A658A"/>
    <w:rsid w:val="004B4897"/>
    <w:rsid w:val="004E311E"/>
    <w:rsid w:val="004E3C3C"/>
    <w:rsid w:val="004F3282"/>
    <w:rsid w:val="005044B7"/>
    <w:rsid w:val="00525649"/>
    <w:rsid w:val="005423B1"/>
    <w:rsid w:val="00545C4D"/>
    <w:rsid w:val="00554B4D"/>
    <w:rsid w:val="00561001"/>
    <w:rsid w:val="00561450"/>
    <w:rsid w:val="00561902"/>
    <w:rsid w:val="00562B88"/>
    <w:rsid w:val="00565F0E"/>
    <w:rsid w:val="005979FA"/>
    <w:rsid w:val="005B259A"/>
    <w:rsid w:val="005B7311"/>
    <w:rsid w:val="005D6EFE"/>
    <w:rsid w:val="005F2878"/>
    <w:rsid w:val="005F7995"/>
    <w:rsid w:val="00610001"/>
    <w:rsid w:val="006108D9"/>
    <w:rsid w:val="0063415C"/>
    <w:rsid w:val="00650909"/>
    <w:rsid w:val="0065219F"/>
    <w:rsid w:val="00680EAD"/>
    <w:rsid w:val="006877A7"/>
    <w:rsid w:val="006A5FDF"/>
    <w:rsid w:val="006C6C51"/>
    <w:rsid w:val="006C6CDD"/>
    <w:rsid w:val="0071198B"/>
    <w:rsid w:val="00715410"/>
    <w:rsid w:val="007165EE"/>
    <w:rsid w:val="00781A32"/>
    <w:rsid w:val="007827BF"/>
    <w:rsid w:val="007944E8"/>
    <w:rsid w:val="007A2060"/>
    <w:rsid w:val="007B3CE6"/>
    <w:rsid w:val="007C4369"/>
    <w:rsid w:val="007E23A9"/>
    <w:rsid w:val="007F45AD"/>
    <w:rsid w:val="007F7B94"/>
    <w:rsid w:val="00811E32"/>
    <w:rsid w:val="0081796E"/>
    <w:rsid w:val="00826916"/>
    <w:rsid w:val="00831A51"/>
    <w:rsid w:val="00835868"/>
    <w:rsid w:val="00835C8F"/>
    <w:rsid w:val="0084437A"/>
    <w:rsid w:val="00860300"/>
    <w:rsid w:val="00884F97"/>
    <w:rsid w:val="00894970"/>
    <w:rsid w:val="008A3291"/>
    <w:rsid w:val="008A7654"/>
    <w:rsid w:val="008C3D6F"/>
    <w:rsid w:val="008C50F7"/>
    <w:rsid w:val="008C5744"/>
    <w:rsid w:val="008D26A0"/>
    <w:rsid w:val="008E56AA"/>
    <w:rsid w:val="008F0B52"/>
    <w:rsid w:val="008F1084"/>
    <w:rsid w:val="008F20FC"/>
    <w:rsid w:val="008F4676"/>
    <w:rsid w:val="009009C1"/>
    <w:rsid w:val="009057F3"/>
    <w:rsid w:val="00917307"/>
    <w:rsid w:val="00920534"/>
    <w:rsid w:val="00951489"/>
    <w:rsid w:val="009556CD"/>
    <w:rsid w:val="009A377C"/>
    <w:rsid w:val="009B27B3"/>
    <w:rsid w:val="009C7EFF"/>
    <w:rsid w:val="009D009B"/>
    <w:rsid w:val="009D2608"/>
    <w:rsid w:val="009D498A"/>
    <w:rsid w:val="009D77BB"/>
    <w:rsid w:val="009D7EAF"/>
    <w:rsid w:val="009F4F41"/>
    <w:rsid w:val="00A146A5"/>
    <w:rsid w:val="00A31042"/>
    <w:rsid w:val="00A438AD"/>
    <w:rsid w:val="00A50F6A"/>
    <w:rsid w:val="00A64D7B"/>
    <w:rsid w:val="00A659B6"/>
    <w:rsid w:val="00A6754E"/>
    <w:rsid w:val="00A967FA"/>
    <w:rsid w:val="00AA2EF9"/>
    <w:rsid w:val="00AB0FF9"/>
    <w:rsid w:val="00AB28B7"/>
    <w:rsid w:val="00AB329B"/>
    <w:rsid w:val="00AD30B4"/>
    <w:rsid w:val="00AF1620"/>
    <w:rsid w:val="00AF2172"/>
    <w:rsid w:val="00AF2EB7"/>
    <w:rsid w:val="00B00CB0"/>
    <w:rsid w:val="00B06819"/>
    <w:rsid w:val="00B13D93"/>
    <w:rsid w:val="00B15AD0"/>
    <w:rsid w:val="00B4559A"/>
    <w:rsid w:val="00B4742E"/>
    <w:rsid w:val="00B54B2F"/>
    <w:rsid w:val="00B55A37"/>
    <w:rsid w:val="00B563E0"/>
    <w:rsid w:val="00B563FF"/>
    <w:rsid w:val="00B70F85"/>
    <w:rsid w:val="00B90089"/>
    <w:rsid w:val="00B92617"/>
    <w:rsid w:val="00BB0E26"/>
    <w:rsid w:val="00BE5E55"/>
    <w:rsid w:val="00BF2055"/>
    <w:rsid w:val="00BF37F0"/>
    <w:rsid w:val="00C33BCA"/>
    <w:rsid w:val="00C432DE"/>
    <w:rsid w:val="00C517F5"/>
    <w:rsid w:val="00C55EFB"/>
    <w:rsid w:val="00C748BF"/>
    <w:rsid w:val="00C87112"/>
    <w:rsid w:val="00CA6B89"/>
    <w:rsid w:val="00CB7BB3"/>
    <w:rsid w:val="00CC3133"/>
    <w:rsid w:val="00CC6590"/>
    <w:rsid w:val="00CE3030"/>
    <w:rsid w:val="00CE449E"/>
    <w:rsid w:val="00CF0F0E"/>
    <w:rsid w:val="00CF30C1"/>
    <w:rsid w:val="00D06397"/>
    <w:rsid w:val="00D1005D"/>
    <w:rsid w:val="00D16E4A"/>
    <w:rsid w:val="00D36F8A"/>
    <w:rsid w:val="00D404A5"/>
    <w:rsid w:val="00D41707"/>
    <w:rsid w:val="00D43B4A"/>
    <w:rsid w:val="00D606CF"/>
    <w:rsid w:val="00D60C23"/>
    <w:rsid w:val="00D61406"/>
    <w:rsid w:val="00D7232A"/>
    <w:rsid w:val="00D77808"/>
    <w:rsid w:val="00D85421"/>
    <w:rsid w:val="00DB6A91"/>
    <w:rsid w:val="00DB6DC2"/>
    <w:rsid w:val="00DC0AAF"/>
    <w:rsid w:val="00DC5F4E"/>
    <w:rsid w:val="00DD5E16"/>
    <w:rsid w:val="00DE1E29"/>
    <w:rsid w:val="00DE61B8"/>
    <w:rsid w:val="00DF43D0"/>
    <w:rsid w:val="00E03B7B"/>
    <w:rsid w:val="00E06FE1"/>
    <w:rsid w:val="00E121A2"/>
    <w:rsid w:val="00E17685"/>
    <w:rsid w:val="00E26A6C"/>
    <w:rsid w:val="00E31F01"/>
    <w:rsid w:val="00E42E55"/>
    <w:rsid w:val="00E51E17"/>
    <w:rsid w:val="00E53397"/>
    <w:rsid w:val="00E54F4C"/>
    <w:rsid w:val="00E62758"/>
    <w:rsid w:val="00E63FC0"/>
    <w:rsid w:val="00E742B3"/>
    <w:rsid w:val="00E80B0B"/>
    <w:rsid w:val="00E8455E"/>
    <w:rsid w:val="00E86925"/>
    <w:rsid w:val="00E90D4C"/>
    <w:rsid w:val="00E941BB"/>
    <w:rsid w:val="00E971B3"/>
    <w:rsid w:val="00EA0F4F"/>
    <w:rsid w:val="00EA3A36"/>
    <w:rsid w:val="00EB5379"/>
    <w:rsid w:val="00EB7808"/>
    <w:rsid w:val="00EC3DB6"/>
    <w:rsid w:val="00ED5F56"/>
    <w:rsid w:val="00F00D38"/>
    <w:rsid w:val="00F05B7F"/>
    <w:rsid w:val="00F070CA"/>
    <w:rsid w:val="00F10E52"/>
    <w:rsid w:val="00F53011"/>
    <w:rsid w:val="00F60817"/>
    <w:rsid w:val="00F81FEA"/>
    <w:rsid w:val="00F976B0"/>
    <w:rsid w:val="00FA23BE"/>
    <w:rsid w:val="00FA7849"/>
    <w:rsid w:val="00FC7DE6"/>
    <w:rsid w:val="00FD3502"/>
    <w:rsid w:val="00FD7555"/>
    <w:rsid w:val="00FE0086"/>
    <w:rsid w:val="00FE4BAF"/>
    <w:rsid w:val="00FE6AD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565AD"/>
  <w15:chartTrackingRefBased/>
  <w15:docId w15:val="{BA9A96F9-C763-3541-968D-CD740454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0FF9"/>
  </w:style>
  <w:style w:type="paragraph" w:styleId="Titolo1">
    <w:name w:val="heading 1"/>
    <w:basedOn w:val="Normale"/>
    <w:next w:val="Normale"/>
    <w:qFormat/>
    <w:rsid w:val="00AB0FF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B0FF9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AB0FF9"/>
    <w:pPr>
      <w:keepNext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B0FF9"/>
    <w:rPr>
      <w:sz w:val="24"/>
    </w:rPr>
  </w:style>
  <w:style w:type="character" w:styleId="Collegamentoipertestuale">
    <w:name w:val="Hyperlink"/>
    <w:rsid w:val="00E26A6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63FC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fondomedio1-Colore11">
    <w:name w:val="Sfondo medio 1 - Colore 11"/>
    <w:uiPriority w:val="1"/>
    <w:qFormat/>
    <w:rsid w:val="00E63FC0"/>
    <w:rPr>
      <w:rFonts w:ascii="Calibri" w:hAnsi="Calibri"/>
      <w:sz w:val="22"/>
      <w:szCs w:val="22"/>
    </w:rPr>
  </w:style>
  <w:style w:type="character" w:styleId="Enfasigrassetto">
    <w:name w:val="Strong"/>
    <w:uiPriority w:val="22"/>
    <w:qFormat/>
    <w:rsid w:val="00E63FC0"/>
    <w:rPr>
      <w:b/>
      <w:bCs/>
    </w:rPr>
  </w:style>
  <w:style w:type="paragraph" w:customStyle="1" w:styleId="Grigliamedia1-Colore21">
    <w:name w:val="Griglia media 1 - Colore 21"/>
    <w:basedOn w:val="Normale"/>
    <w:uiPriority w:val="34"/>
    <w:qFormat/>
    <w:rsid w:val="007B3CE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D009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55EF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8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6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4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6126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3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53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38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40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086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04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07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82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68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89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5951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980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634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088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410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209934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527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771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7533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propone l’adozione di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propone l’adozione di</dc:title>
  <dc:subject/>
  <dc:creator>pc</dc:creator>
  <cp:keywords/>
  <cp:lastModifiedBy>Microsoft Office User</cp:lastModifiedBy>
  <cp:revision>44</cp:revision>
  <dcterms:created xsi:type="dcterms:W3CDTF">2023-02-24T13:02:00Z</dcterms:created>
  <dcterms:modified xsi:type="dcterms:W3CDTF">2026-02-24T12:24:00Z</dcterms:modified>
</cp:coreProperties>
</file>